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055" cy="3949700"/>
            <wp:effectExtent l="0" t="0" r="10795" b="12700"/>
            <wp:docPr id="1" name="图片 1" descr="Cache_-691e85c7cc7d5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691e85c7cc7d50bb."/>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rPr>
          <w:rFonts w:hint="eastAsia"/>
          <w:sz w:val="28"/>
          <w:szCs w:val="28"/>
          <w:lang w:val="en-US" w:eastAsia="zh-CN"/>
        </w:rPr>
      </w:pPr>
      <w:r>
        <w:rPr>
          <w:b/>
          <w:bCs/>
          <w:sz w:val="28"/>
          <w:szCs w:val="28"/>
        </w:rPr>
        <w:t>活动主题</w:t>
      </w:r>
      <w:r>
        <w:rPr>
          <w:sz w:val="28"/>
          <w:szCs w:val="28"/>
        </w:rPr>
        <w:t>:</w:t>
      </w:r>
      <w:r>
        <w:rPr>
          <w:rFonts w:hint="eastAsia"/>
          <w:sz w:val="28"/>
          <w:szCs w:val="28"/>
          <w:lang w:val="en-US" w:eastAsia="zh-CN"/>
        </w:rPr>
        <w:t>世界环境日——宣传保护环境</w:t>
      </w:r>
    </w:p>
    <w:p>
      <w:pPr>
        <w:rPr>
          <w:rFonts w:hint="eastAsia"/>
          <w:sz w:val="28"/>
          <w:szCs w:val="28"/>
          <w:lang w:val="en-US" w:eastAsia="zh-CN"/>
        </w:rPr>
      </w:pPr>
      <w:r>
        <w:rPr>
          <w:b/>
          <w:bCs/>
          <w:sz w:val="28"/>
          <w:szCs w:val="28"/>
        </w:rPr>
        <w:t>活动时间</w:t>
      </w:r>
      <w:r>
        <w:rPr>
          <w:sz w:val="28"/>
          <w:szCs w:val="28"/>
        </w:rPr>
        <w:t>:</w:t>
      </w:r>
      <w:r>
        <w:rPr>
          <w:rFonts w:hint="eastAsia"/>
          <w:sz w:val="28"/>
          <w:szCs w:val="28"/>
          <w:lang w:val="en-US" w:eastAsia="zh-CN"/>
        </w:rPr>
        <w:t>2017年6月5日</w:t>
      </w:r>
    </w:p>
    <w:p>
      <w:pPr>
        <w:rPr>
          <w:rFonts w:hint="eastAsia"/>
          <w:sz w:val="28"/>
          <w:szCs w:val="28"/>
          <w:lang w:val="en-US" w:eastAsia="zh-CN"/>
        </w:rPr>
      </w:pPr>
      <w:r>
        <w:rPr>
          <w:b/>
          <w:bCs/>
          <w:sz w:val="28"/>
          <w:szCs w:val="28"/>
        </w:rPr>
        <w:t>活动内容</w:t>
      </w:r>
      <w:r>
        <w:rPr>
          <w:sz w:val="28"/>
          <w:szCs w:val="28"/>
        </w:rPr>
        <w:t>：</w:t>
      </w:r>
      <w:r>
        <w:rPr>
          <w:rFonts w:hint="eastAsia"/>
          <w:sz w:val="28"/>
          <w:szCs w:val="28"/>
          <w:lang w:val="en-US" w:eastAsia="zh-CN"/>
        </w:rPr>
        <w:t>2017年6月5日日照市四叶草爱心志愿者协会在日照职业技术学院又新广场举办了世界环境日——宣传保护环境活动。</w:t>
      </w:r>
    </w:p>
    <w:p>
      <w:pPr>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活动当天通过摆放环保科普宣传展板，志愿者宣传环境保护等向广大群众普及绿色生活方式及固体废物污染防治、危险化学品污染防治等环保科学知识，有效引导公众积极践行生态环保，主动参与到环境保护中来。</w:t>
      </w:r>
    </w:p>
    <w:p>
      <w:pPr>
        <w:rPr>
          <w:rFonts w:hint="eastAsia"/>
          <w:sz w:val="28"/>
          <w:szCs w:val="28"/>
          <w:lang w:val="en-US" w:eastAsia="zh-CN"/>
        </w:rPr>
      </w:pPr>
      <w:r>
        <w:rPr>
          <w:rFonts w:hint="eastAsia"/>
          <w:sz w:val="28"/>
          <w:szCs w:val="28"/>
          <w:lang w:val="en-US" w:eastAsia="zh-CN"/>
        </w:rPr>
        <w:t xml:space="preserve">     在宣传当天有不少同学表示,每个人都应当投身到环境保护当中,从自身做起,共同爱护环境。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E0C06"/>
    <w:rsid w:val="71DE0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eastAsia" w:ascii="微软雅黑" w:hAnsi="微软雅黑" w:eastAsia="微软雅黑" w:cs="微软雅黑"/>
      <w:color w:val="000000"/>
      <w:sz w:val="21"/>
      <w:szCs w:val="21"/>
      <w:u w:val="none"/>
    </w:rPr>
  </w:style>
  <w:style w:type="character" w:styleId="4">
    <w:name w:val="Hyperlink"/>
    <w:basedOn w:val="2"/>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2017-06-10T14:04:00Z</dcterms:created>
  <dc:creator>霹雳小娇娃</dc:creator>
  <cp:lastModifiedBy>霹雳小娇娃</cp:lastModifiedBy>
  <dcterms:modified xsi:type="dcterms:W3CDTF">2017-06-10T15:09:22Z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