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1.xml" ContentType="application/vnd.openxmlformats-officedocument.wordprocessingml.footer+xml"/>
  <Override PartName="/word/footer18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宋体" w:eastAsia="Calibri" w:hAnsi="Calibri" w:hint="default"/>
        </w:rPr>
        <w:t>爱心银行校内志愿服务活动记录表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30"/>
          <w:szCs w:val="30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宋体" w:eastAsia="Calibri" w:hAnsi="Calibri" w:hint="default"/>
        </w:rPr>
        <w:t xml:space="preserve">活动时间：2017年12月13日  活动名称：清理教室、实训室</w:t>
      </w:r>
    </w:p>
    <w:tbl>
      <w:tblID w:val="0"/>
      <w:tblPr>
        <w:tblCellMar>
          <w:left w:w="15" w:type="dxa"/>
          <w:top w:w="15" w:type="dxa"/>
          <w:right w:w="15" w:type="dxa"/>
          <w:bottom w:w="15" w:type="dxa"/>
        </w:tblCellMar>
        <w:tblW w:w="7938" w:type="dxa"/>
        <w:tblInd w:w="15" w:type="dxa"/>
        <w:tblLook w:val="0004A0" w:firstRow="1" w:lastRow="0" w:firstColumn="1" w:lastColumn="0" w:noHBand="0" w:noVBand="1"/>
        <w:tblLayout w:type="fixed"/>
      </w:tblPr>
      <w:tblGrid>
        <w:gridCol w:w="1308"/>
        <w:gridCol w:w="15"/>
        <w:gridCol w:w="1680"/>
        <w:gridCol w:w="966"/>
        <w:gridCol w:w="1418"/>
        <w:gridCol w:w="1276"/>
        <w:gridCol w:w="1275"/>
      </w:tblGrid>
      <w:tr>
        <w:trPr>
          <w:trHeight w:hRule="atleast" w:val="540"/>
          <w:hidden w:val="0"/>
        </w:trPr>
        <w:tc>
          <w:tcPr>
            <w:tcW w:type="dxa" w:w="1308"/>
            <w:vAlign w:val="center"/>
            <w:tcBorders>
              <w:bottom w:val="single" w:color="000000" w:sz="4"/>
              <w:left w:val="single" w:color="000000" w:sz="4"/>
              <w:right w:val="single" w:color="auto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姓名</w:t>
            </w:r>
          </w:p>
        </w:tc>
        <w:tc>
          <w:tcPr>
            <w:tcW w:type="dxa" w:w="1695"/>
            <w:vAlign w:val="center"/>
            <w:gridSpan w:val="2"/>
            <w:tcBorders>
              <w:bottom w:val="single" w:color="000000" w:sz="4"/>
              <w:left w:val="single" w:color="auto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班级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服务质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量 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(40分）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服务态度 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（40分）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 xml:space="preserve">服务时长 </w:t>
            </w: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(20分）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总分</w:t>
            </w:r>
          </w:p>
        </w:tc>
      </w:tr>
      <w:tr>
        <w:trPr>
          <w:trHeight w:hRule="atleast" w:val="330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夏倩</w:t>
            </w:r>
            <w:bookmarkStart w:id="1" w:name="OLE_LINK1"/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17级统会二班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70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尹肖怡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2017级12班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刘凤珍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会计五班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景洪燕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会计六班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91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于淇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王凯利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财管一班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刘瑞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财管一班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87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张国静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曹秀宏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17会计9班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田洪亮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会计学院17会</w:t>
            </w: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计9班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葛慧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16会计六班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刘玉敏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2016级会计六班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李政阳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 xml:space="preserve">会计学院 </w:t>
            </w: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17会计9班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张双蕾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盛子雯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17统计与会计核</w:t>
            </w: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算2班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刘雨桐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17统会二班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李雨芯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统计与会计核算</w:t>
            </w: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二班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吴悦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会计二班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张睿杰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17会计2班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王帅</w:t>
            </w:r>
          </w:p>
        </w:tc>
        <w:tc>
          <w:tcPr>
            <w:tcW w:type="dxa" w:w="1680"/>
            <w:tcMar>
              <w:left w:w="0" w:type="dxa"/>
              <w:right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会计二班</w:t>
            </w:r>
          </w:p>
        </w:tc>
        <w:tc>
          <w:tcPr>
            <w:tcW w:type="dxa" w:w="96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宋雨珊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统计与会计核算</w:t>
            </w: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二班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王丽丽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会计五班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陈燕慧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赵新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统计与会计核算</w:t>
            </w: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二班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王悦然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统计与会计核算</w:t>
            </w: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二班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刘智超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会计12班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李小雪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会计十一班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李小凡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崔玉洁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会计二班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姚胜贤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财管一班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崔玉洁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会计二班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张英健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会计一班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许梦洁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皇甫露瑶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王菲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惠丽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统会2班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赵涵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17统会2班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相肖晨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薛涵喜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王美娜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财务管理二班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宋苏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姚任飞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17级会计一班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刘璐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赵馨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闫丽昕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17会计五班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刘亚楠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谯晨晨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17统会二班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景宁宁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韩超凡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17统会二班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王娟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17统会二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曹林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王晓涵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郭丽丽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马春霞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徐同雨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施梦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17会计四班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张睿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类玉静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17统计与会计核</w:t>
            </w: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算一班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邓羽辰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会计四班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刘乐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17会计4班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魏丽萍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杨靖谕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韩昊燃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杨雨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王艺洁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2017会计三班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刘莹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赵晨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17会计10班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陈茜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蔡启源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会计4班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王丽媚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崔丽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孙洋洋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刘绍永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党燕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符剑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会计五班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兰勇青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16级会计六班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王凡凡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2017级8班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胡亚男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会计三班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郑君君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统会一班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18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李海洁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17会计四班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李永强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16会计2班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31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32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张倩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17会计12班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39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王琦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17级12班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38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94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陈军芳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财务管理2报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93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杨义秀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会计一班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37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20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92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吴婷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14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85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张振辉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17级会计12班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33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36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曹瑜麟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17级会计11班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30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15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80</w:t>
            </w:r>
          </w:p>
        </w:tc>
      </w:tr>
      <w:tr>
        <w:trPr>
          <w:trHeight w:hRule="atleast" w:val="285"/>
          <w:hidden w:val="0"/>
        </w:trPr>
        <w:tc>
          <w:tcPr>
            <w:tcW w:type="dxa" w:w="1323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张敏</w:t>
            </w:r>
          </w:p>
        </w:tc>
        <w:tc>
          <w:tcPr>
            <w:tcW w:type="dxa" w:w="1680"/>
            <w:tcMar>
              <w:left w:w="0" w:type="dxa"/>
              <w:right w:w="0" w:type="dxa"/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Calibri" w:eastAsia="Calibri" w:hAnsi="Calibri" w:hint="default"/>
              </w:rPr>
              <w:t>财务管理一班</w:t>
            </w:r>
          </w:p>
        </w:tc>
        <w:tc>
          <w:tcPr>
            <w:tcW w:type="dxa" w:w="96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34</w:t>
            </w:r>
          </w:p>
        </w:tc>
        <w:tc>
          <w:tcPr>
            <w:tcW w:type="dxa" w:w="1418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35</w:t>
            </w:r>
          </w:p>
        </w:tc>
        <w:tc>
          <w:tcPr>
            <w:tcW w:type="dxa" w:w="1276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19</w:t>
            </w:r>
          </w:p>
        </w:tc>
        <w:tc>
          <w:tcPr>
            <w:tcW w:type="dxa" w:w="1275"/>
            <w:tcMar>
              <w:top w:w="0" w:type="dxa"/>
              <w:bottom w:w="0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Calibri" w:hAnsi="Calibri" w:hint="default"/>
              </w:rPr>
              <w:t>88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10" type="#_x0000_t202" style="position:absolute;left:0;margin-left:0pt;mso-position-horizontal:center;mso-position-horizontal-relative:margin;margin-top:0pt;mso-position-vertical:absolute;mso-position-vertical-relative:text;width:144.0pt;height:10.9pt;z-index:251624961" stroked="f" filled="f">
            <v:textbox style="mso-fit-shape-to-text:t;" inset="0pt,0pt,0pt,0pt">
              <w:txbxContent>
                <w:p>
                  <w:pPr>
                    <w:numPr>
                      <w:ilvl w:val="0"/>
                      <w:numId w:val="0"/>
                    </w:numPr>
                    <w:jc w:val="both"/>
                    <w:spacing w:lineRule="auto" w:line="240" w:before="0" w:after="0"/>
                    <w:ind w:right="0" w:firstLine="0"/>
                    <w:rPr>
                      <w:color w:val="auto"/>
                      <w:position w:val="0"/>
                      <w:sz w:val="18"/>
                      <w:szCs w:val="18"/>
                      <w:rFonts w:ascii="Calibri" w:eastAsia="Calibri" w:hAnsi="Calibri" w:hint="default"/>
                    </w:rPr>
                    <w:snapToGrid w:val="off"/>
                    <w:autoSpaceDE w:val="1"/>
                    <w:autoSpaceDN w:val="1"/>
                  </w:pPr>
                </w:p>
              </w:txbxContent>
            </v:textbox>
          </v:shape>
        </w:pict>
      </w: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备注：合计得分= 0——60分之间为合格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              =61——84分之间为良好</w:t>
      </w:r>
    </w:p>
    <w:p>
      <w:pPr>
        <w:sectPr>
          <w:footerReference w:type="default" r:id="rId5"/>
          <w:pgSz w:w="11906" w:h="16838"/>
          <w:pgMar w:top="1440" w:left="1800" w:bottom="1440" w:right="1800" w:header="851" w:footer="992" w:gutter="0"/>
          <w:pgNumType w:fmt="decimal"/>
          <w:docGrid w:type="lines" w:linePitch="312" w:charSpace="0"/>
        </w:sect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Calibri" w:hAnsi="Calibri" w:hint="default"/>
        </w:rPr>
        <w:t xml:space="preserve">              =85——100分之间为优秀</w:t>
      </w:r>
    </w:p>
    <w:p>
      <w:pPr>
        <w:sectPr>
          <w:footerReference w:type="default" r:id="rId6"/>
          <w:pgSz w:w="11906" w:h="16838"/>
          <w:pgMar w:top="1440" w:left="1800" w:bottom="1440" w:right="1800" w:header="851" w:footer="992" w:gutter="0"/>
          <w:pgNumType w:fmt="decimal"/>
          <w:docGrid w:type="lines" w:linePitch="312" w:charSpace="0"/>
        </w:sect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tabs>
          <w:tab w:val="left" w:pos="1453"/>
        </w:tabs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sectPr>
      <w:footerReference w:type="default" r:id="rId7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36"/>
        <w:szCs w:val="36"/>
        <w:rFonts w:ascii="宋体" w:eastAsia="宋体" w:hAnsi="宋体" w:hint="default"/>
      </w:rPr>
      <w:autoSpaceDE w:val="1"/>
      <w:autoSpaceDN w:val="1"/>
    </w:pPr>
    <w:r>
      <w:rPr>
        <w:color w:val="auto"/>
        <w:position w:val="0"/>
        <w:sz w:val="28"/>
        <w:szCs w:val="28"/>
        <w:rFonts w:ascii="宋体" w:eastAsia="Calibri" w:hAnsi="Calibri" w:hint="default"/>
      </w:rPr>
      <w:tab/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24"/>
        <w:szCs w:val="24"/>
        <w:rFonts w:ascii="宋体" w:eastAsia="宋体" w:hAnsi="宋体" w:hint="default"/>
      </w:rPr>
      <w:autoSpaceDE w:val="1"/>
      <w:autoSpaceDN w:val="1"/>
    </w:pPr>
  </w:p>
  <w:p>
    <w:pPr>
      <w:numPr>
        <w:ilvl w:val="0"/>
        <w:numId w:val="0"/>
      </w:numPr>
      <w:jc w:val="both"/>
      <w:spacing w:lineRule="auto" w:line="240" w:before="0" w:after="0"/>
      <w:ind w:right="0" w:firstLine="0"/>
      <w:tabs>
        <w:tab w:val="left" w:pos="5833"/>
      </w:tabs>
      <w:rPr>
        <w:color w:val="auto"/>
        <w:position w:val="0"/>
        <w:sz w:val="36"/>
        <w:szCs w:val="36"/>
        <w:rFonts w:ascii="宋体" w:eastAsia="宋体" w:hAnsi="宋体" w:hint="default"/>
      </w:rPr>
      <w:autoSpaceDE w:val="1"/>
      <w:autoSpaceDN w:val="1"/>
    </w:pPr>
    <w:r>
      <w:rPr>
        <w:color w:val="auto"/>
        <w:position w:val="0"/>
        <w:sz w:val="28"/>
        <w:szCs w:val="28"/>
        <w:rFonts w:ascii="宋体" w:eastAsia="Calibri" w:hAnsi="Calibri" w:hint="default"/>
      </w:rPr>
      <w:tab/>
    </w:r>
  </w:p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footer"/>
    <w:basedOn w:val="PO1"/>
    <w:qFormat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2" w:type="paragraph">
    <w:name w:val="header"/>
    <w:basedOn w:val="PO1"/>
    <w:qFormat/>
    <w:uiPriority w:val="152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footer" Target="footer11.xml"></Relationship><Relationship Id="rId7" Type="http://schemas.openxmlformats.org/officeDocument/2006/relationships/footer" Target="footer18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MS</Company>
  <DocSecurity>0</DocSecurity>
  <HyperlinksChanged>false</HyperlinksChanged>
  <Lines>17</Lines>
  <LinksUpToDate>false</LinksUpToDate>
  <Pages>5</Pages>
  <Paragraphs>4</Paragraphs>
  <Words>371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2017-10-19T15:17:00Z</dcterms:modified>
</cp:coreProperties>
</file>