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jc w:val="center"/>
        <w:tblLayout w:type="fixed"/>
        <w:tblLook w:val="04A0"/>
      </w:tblPr>
      <w:tblGrid>
        <w:gridCol w:w="9072"/>
      </w:tblGrid>
      <w:tr w:rsidR="004E4893">
        <w:trPr>
          <w:trHeight w:hRule="exact" w:val="1418"/>
          <w:jc w:val="center"/>
        </w:trPr>
        <w:tc>
          <w:tcPr>
            <w:tcW w:w="9072" w:type="dxa"/>
            <w:tcMar>
              <w:left w:w="0" w:type="dxa"/>
              <w:right w:w="0" w:type="dxa"/>
            </w:tcMar>
          </w:tcPr>
          <w:p w:rsidR="004E4893" w:rsidRDefault="004E4893">
            <w:pPr>
              <w:spacing w:line="1400" w:lineRule="exact"/>
              <w:jc w:val="center"/>
              <w:rPr>
                <w:rFonts w:ascii="方正小标宋_GBK" w:eastAsia="方正小标宋_GBK"/>
                <w:spacing w:val="190"/>
                <w:w w:val="50"/>
                <w:sz w:val="124"/>
                <w:szCs w:val="124"/>
              </w:rPr>
            </w:pPr>
          </w:p>
        </w:tc>
      </w:tr>
      <w:tr w:rsidR="004E4893">
        <w:trPr>
          <w:trHeight w:hRule="exact" w:val="1247"/>
          <w:jc w:val="center"/>
        </w:trPr>
        <w:tc>
          <w:tcPr>
            <w:tcW w:w="9072" w:type="dxa"/>
            <w:tcMar>
              <w:left w:w="0" w:type="dxa"/>
              <w:right w:w="0" w:type="dxa"/>
            </w:tcMar>
          </w:tcPr>
          <w:p w:rsidR="004E4893" w:rsidRDefault="00806CDF">
            <w:pPr>
              <w:spacing w:line="1400" w:lineRule="exact"/>
              <w:jc w:val="center"/>
              <w:rPr>
                <w:rFonts w:ascii="方正小标宋_GBK" w:eastAsia="方正小标宋_GBK"/>
                <w:spacing w:val="80"/>
                <w:w w:val="50"/>
                <w:sz w:val="124"/>
                <w:szCs w:val="104"/>
              </w:rPr>
            </w:pPr>
            <w:r>
              <w:rPr>
                <w:rFonts w:ascii="方正小标宋_GBK" w:eastAsia="方正小标宋_GBK" w:hint="eastAsia"/>
                <w:spacing w:val="80"/>
                <w:w w:val="50"/>
                <w:sz w:val="124"/>
                <w:szCs w:val="104"/>
              </w:rPr>
              <w:t>山东省教育招生考试院</w:t>
            </w:r>
          </w:p>
        </w:tc>
      </w:tr>
      <w:tr w:rsidR="004E4893">
        <w:trPr>
          <w:trHeight w:hRule="exact" w:val="1247"/>
          <w:jc w:val="center"/>
        </w:trPr>
        <w:tc>
          <w:tcPr>
            <w:tcW w:w="9072" w:type="dxa"/>
            <w:tcMar>
              <w:left w:w="0" w:type="dxa"/>
              <w:right w:w="0" w:type="dxa"/>
            </w:tcMar>
          </w:tcPr>
          <w:p w:rsidR="004E4893" w:rsidRDefault="004E4893">
            <w:pPr>
              <w:spacing w:line="400" w:lineRule="exact"/>
              <w:jc w:val="center"/>
              <w:rPr>
                <w:rFonts w:ascii="方正仿宋_GBK" w:eastAsia="方正仿宋_GBK"/>
                <w:sz w:val="32"/>
                <w:szCs w:val="32"/>
              </w:rPr>
            </w:pPr>
          </w:p>
        </w:tc>
      </w:tr>
      <w:tr w:rsidR="004E4893">
        <w:trPr>
          <w:trHeight w:hRule="exact" w:val="397"/>
          <w:jc w:val="center"/>
        </w:trPr>
        <w:tc>
          <w:tcPr>
            <w:tcW w:w="9072" w:type="dxa"/>
            <w:tcMar>
              <w:left w:w="0" w:type="dxa"/>
              <w:right w:w="0" w:type="dxa"/>
            </w:tcMar>
          </w:tcPr>
          <w:p w:rsidR="004E4893" w:rsidRDefault="00806CDF">
            <w:pPr>
              <w:spacing w:line="400" w:lineRule="exact"/>
              <w:jc w:val="center"/>
              <w:rPr>
                <w:rFonts w:ascii="仿宋_GB2312" w:eastAsia="仿宋_GB2312"/>
                <w:sz w:val="32"/>
                <w:szCs w:val="32"/>
              </w:rPr>
            </w:pPr>
            <w:r>
              <w:rPr>
                <w:rFonts w:ascii="仿宋_GB2312" w:eastAsia="仿宋_GB2312" w:hint="eastAsia"/>
                <w:sz w:val="32"/>
                <w:szCs w:val="32"/>
              </w:rPr>
              <w:t>鲁招考〔</w:t>
            </w:r>
            <w:r>
              <w:rPr>
                <w:rFonts w:ascii="仿宋_GB2312" w:eastAsia="仿宋_GB2312" w:hint="eastAsia"/>
                <w:sz w:val="32"/>
                <w:szCs w:val="32"/>
              </w:rPr>
              <w:t>2016</w:t>
            </w:r>
            <w:r>
              <w:rPr>
                <w:rFonts w:ascii="仿宋_GB2312" w:eastAsia="仿宋_GB2312" w:hint="eastAsia"/>
                <w:sz w:val="32"/>
                <w:szCs w:val="32"/>
              </w:rPr>
              <w:t>〕</w:t>
            </w:r>
            <w:r>
              <w:rPr>
                <w:rFonts w:ascii="仿宋_GB2312" w:eastAsia="仿宋_GB2312" w:hint="eastAsia"/>
                <w:sz w:val="32"/>
                <w:szCs w:val="32"/>
              </w:rPr>
              <w:t>140</w:t>
            </w:r>
            <w:r>
              <w:rPr>
                <w:rFonts w:ascii="仿宋_GB2312" w:eastAsia="仿宋_GB2312" w:hint="eastAsia"/>
                <w:sz w:val="32"/>
                <w:szCs w:val="32"/>
              </w:rPr>
              <w:t xml:space="preserve"> </w:t>
            </w:r>
            <w:r>
              <w:rPr>
                <w:rFonts w:ascii="仿宋_GB2312" w:eastAsia="仿宋_GB2312" w:hint="eastAsia"/>
                <w:sz w:val="32"/>
                <w:szCs w:val="32"/>
              </w:rPr>
              <w:t>号</w:t>
            </w:r>
          </w:p>
          <w:p w:rsidR="004E4893" w:rsidRDefault="004E4893">
            <w:pPr>
              <w:spacing w:line="400" w:lineRule="exact"/>
              <w:jc w:val="center"/>
              <w:rPr>
                <w:rFonts w:ascii="方正仿宋_GBK" w:eastAsia="方正仿宋_GBK"/>
                <w:sz w:val="32"/>
                <w:szCs w:val="32"/>
              </w:rPr>
            </w:pPr>
          </w:p>
        </w:tc>
      </w:tr>
      <w:tr w:rsidR="004E4893">
        <w:trPr>
          <w:trHeight w:hRule="exact" w:val="199"/>
          <w:jc w:val="center"/>
        </w:trPr>
        <w:tc>
          <w:tcPr>
            <w:tcW w:w="9072" w:type="dxa"/>
            <w:tcMar>
              <w:left w:w="0" w:type="dxa"/>
              <w:right w:w="0" w:type="dxa"/>
            </w:tcMar>
          </w:tcPr>
          <w:p w:rsidR="004E4893" w:rsidRDefault="004E4893">
            <w:pPr>
              <w:spacing w:line="300" w:lineRule="exact"/>
              <w:jc w:val="center"/>
              <w:rPr>
                <w:rFonts w:ascii="方正仿宋_GBK" w:eastAsia="方正仿宋_GBK"/>
                <w:szCs w:val="32"/>
              </w:rPr>
            </w:pPr>
          </w:p>
        </w:tc>
      </w:tr>
    </w:tbl>
    <w:p w:rsidR="004E4893" w:rsidRDefault="004E4893">
      <w:r>
        <w:pict>
          <v:line id="Line 8" o:spid="_x0000_s1026" style="position:absolute;left:0;text-align:left;z-index:251658240;mso-position-horizontal:center;mso-position-horizontal-relative:text;mso-position-vertical-relative:text" from="0,-.1pt" to="453.55pt,-.1pt" o:gfxdata="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m4exp0gAAAAQB&#10;AAAPAAAAAAAAAAEAIAAAACIAAABkcnMvZG93bnJldi54bWxQSwECFAAUAAAACACHTuJAqK9qEq8B&#10;AABSAwAADgAAAAAAAAABACAAAAAhAQAAZHJzL2Uyb0RvYy54bWxQSwUGAAAAAAYABgBZAQAAQgUA&#10;AAAA&#10;"/>
        </w:pict>
      </w:r>
    </w:p>
    <w:p w:rsidR="004E4893" w:rsidRDefault="004E4893"/>
    <w:p w:rsidR="004E4893" w:rsidRDefault="004E4893"/>
    <w:p w:rsidR="004E4893" w:rsidRDefault="004E4893"/>
    <w:p w:rsidR="004E4893" w:rsidRDefault="00806CDF">
      <w:pPr>
        <w:pStyle w:val="3"/>
        <w:spacing w:before="0" w:after="0" w:line="680" w:lineRule="exact"/>
        <w:jc w:val="center"/>
        <w:rPr>
          <w:rFonts w:eastAsia="方正小标宋_GBK"/>
          <w:b w:val="0"/>
          <w:bCs w:val="0"/>
          <w:spacing w:val="-8"/>
          <w:sz w:val="44"/>
          <w:szCs w:val="44"/>
        </w:rPr>
      </w:pPr>
      <w:r>
        <w:rPr>
          <w:rFonts w:eastAsia="方正小标宋_GBK"/>
          <w:b w:val="0"/>
          <w:bCs w:val="0"/>
          <w:spacing w:val="-8"/>
          <w:sz w:val="44"/>
          <w:szCs w:val="44"/>
        </w:rPr>
        <w:t>关于做好山东省</w:t>
      </w:r>
      <w:r>
        <w:rPr>
          <w:rFonts w:eastAsia="方正小标宋_GBK"/>
          <w:b w:val="0"/>
          <w:bCs w:val="0"/>
          <w:spacing w:val="-8"/>
          <w:sz w:val="44"/>
          <w:szCs w:val="44"/>
        </w:rPr>
        <w:t>2017</w:t>
      </w:r>
      <w:r>
        <w:rPr>
          <w:rFonts w:eastAsia="方正小标宋_GBK"/>
          <w:b w:val="0"/>
          <w:bCs w:val="0"/>
          <w:spacing w:val="-8"/>
          <w:sz w:val="44"/>
          <w:szCs w:val="44"/>
        </w:rPr>
        <w:t>年普通高等教育专科升</w:t>
      </w:r>
    </w:p>
    <w:p w:rsidR="004E4893" w:rsidRDefault="00806CDF">
      <w:pPr>
        <w:pStyle w:val="3"/>
        <w:spacing w:before="0" w:after="0" w:line="680" w:lineRule="exact"/>
        <w:jc w:val="center"/>
        <w:rPr>
          <w:rFonts w:eastAsia="方正小标宋_GBK"/>
          <w:b w:val="0"/>
          <w:bCs w:val="0"/>
          <w:sz w:val="44"/>
          <w:szCs w:val="44"/>
        </w:rPr>
      </w:pPr>
      <w:r>
        <w:rPr>
          <w:rFonts w:eastAsia="方正小标宋_GBK"/>
          <w:b w:val="0"/>
          <w:bCs w:val="0"/>
          <w:spacing w:val="-8"/>
          <w:sz w:val="44"/>
          <w:szCs w:val="44"/>
        </w:rPr>
        <w:t>本科</w:t>
      </w:r>
      <w:r>
        <w:rPr>
          <w:rFonts w:eastAsia="方正小标宋_GBK"/>
          <w:b w:val="0"/>
          <w:bCs w:val="0"/>
          <w:sz w:val="44"/>
          <w:szCs w:val="44"/>
        </w:rPr>
        <w:t>招生考试报名工作的通知</w:t>
      </w:r>
    </w:p>
    <w:p w:rsidR="004E4893" w:rsidRDefault="004E4893">
      <w:pPr>
        <w:spacing w:line="580" w:lineRule="exact"/>
        <w:rPr>
          <w:rFonts w:eastAsia="仿宋_GB2312"/>
          <w:sz w:val="32"/>
          <w:szCs w:val="32"/>
        </w:rPr>
      </w:pPr>
    </w:p>
    <w:p w:rsidR="004E4893" w:rsidRDefault="00806CDF">
      <w:pPr>
        <w:spacing w:line="560" w:lineRule="exact"/>
        <w:rPr>
          <w:rFonts w:eastAsia="仿宋_GB2312"/>
          <w:sz w:val="32"/>
          <w:szCs w:val="32"/>
        </w:rPr>
      </w:pPr>
      <w:r>
        <w:rPr>
          <w:rFonts w:eastAsia="仿宋_GB2312"/>
          <w:sz w:val="32"/>
          <w:szCs w:val="32"/>
        </w:rPr>
        <w:t>各市招生（考试）办公室（院、中心），各有关高等院校：</w:t>
      </w:r>
    </w:p>
    <w:p w:rsidR="004E4893" w:rsidRDefault="00806CDF">
      <w:pPr>
        <w:pStyle w:val="3"/>
        <w:keepNext w:val="0"/>
        <w:keepLines w:val="0"/>
        <w:spacing w:before="0" w:after="0" w:line="560" w:lineRule="exact"/>
        <w:ind w:firstLineChars="200" w:firstLine="640"/>
        <w:rPr>
          <w:rFonts w:eastAsia="仿宋_GB2312"/>
        </w:rPr>
      </w:pPr>
      <w:r>
        <w:rPr>
          <w:rFonts w:eastAsia="仿宋_GB2312"/>
          <w:b w:val="0"/>
          <w:bCs w:val="0"/>
        </w:rPr>
        <w:t>根据山东省教育厅《关于做好</w:t>
      </w:r>
      <w:r>
        <w:rPr>
          <w:rFonts w:eastAsia="仿宋_GB2312"/>
          <w:b w:val="0"/>
          <w:bCs w:val="0"/>
        </w:rPr>
        <w:t>2017</w:t>
      </w:r>
      <w:r>
        <w:rPr>
          <w:rFonts w:eastAsia="仿宋_GB2312"/>
          <w:b w:val="0"/>
          <w:bCs w:val="0"/>
        </w:rPr>
        <w:t>年普通高等教育专科升本科招生工作的通知》（鲁教学字〔</w:t>
      </w:r>
      <w:r>
        <w:rPr>
          <w:rFonts w:eastAsia="仿宋_GB2312"/>
          <w:b w:val="0"/>
          <w:bCs w:val="0"/>
        </w:rPr>
        <w:t>2016</w:t>
      </w:r>
      <w:r>
        <w:rPr>
          <w:rFonts w:eastAsia="仿宋_GB2312"/>
          <w:b w:val="0"/>
          <w:bCs w:val="0"/>
        </w:rPr>
        <w:t>〕</w:t>
      </w:r>
      <w:r>
        <w:rPr>
          <w:rFonts w:eastAsia="仿宋_GB2312"/>
          <w:b w:val="0"/>
          <w:bCs w:val="0"/>
        </w:rPr>
        <w:t>25</w:t>
      </w:r>
      <w:r>
        <w:rPr>
          <w:rFonts w:eastAsia="仿宋_GB2312"/>
          <w:b w:val="0"/>
          <w:bCs w:val="0"/>
        </w:rPr>
        <w:t>号</w:t>
      </w:r>
      <w:r>
        <w:rPr>
          <w:rFonts w:eastAsia="仿宋_GB2312"/>
          <w:b w:val="0"/>
          <w:bCs w:val="0"/>
        </w:rPr>
        <w:t>)</w:t>
      </w:r>
      <w:r>
        <w:rPr>
          <w:rFonts w:eastAsia="仿宋_GB2312"/>
          <w:b w:val="0"/>
          <w:bCs w:val="0"/>
        </w:rPr>
        <w:t>（以下简称《通知》）精神，现将我省</w:t>
      </w:r>
      <w:r>
        <w:rPr>
          <w:rFonts w:eastAsia="仿宋_GB2312"/>
          <w:b w:val="0"/>
          <w:bCs w:val="0"/>
        </w:rPr>
        <w:t>2017</w:t>
      </w:r>
      <w:r>
        <w:rPr>
          <w:rFonts w:eastAsia="仿宋_GB2312"/>
          <w:b w:val="0"/>
          <w:bCs w:val="0"/>
        </w:rPr>
        <w:t>年普通高等教育专科升本科（以下简称普通专升本）招生考试报名工作有关事项通知如下：</w:t>
      </w:r>
    </w:p>
    <w:p w:rsidR="004E4893" w:rsidRDefault="00806CDF">
      <w:pPr>
        <w:spacing w:line="560" w:lineRule="exact"/>
        <w:ind w:firstLineChars="200" w:firstLine="640"/>
        <w:rPr>
          <w:rFonts w:ascii="汉仪中黑简" w:eastAsia="汉仪中黑简"/>
          <w:sz w:val="32"/>
          <w:szCs w:val="32"/>
        </w:rPr>
      </w:pPr>
      <w:r>
        <w:rPr>
          <w:rFonts w:ascii="汉仪中黑简" w:eastAsia="汉仪中黑简"/>
          <w:sz w:val="32"/>
          <w:szCs w:val="32"/>
        </w:rPr>
        <w:t>一、招生对象及报考条件</w:t>
      </w:r>
    </w:p>
    <w:p w:rsidR="004E4893" w:rsidRDefault="00806CDF">
      <w:pPr>
        <w:spacing w:line="560" w:lineRule="exact"/>
        <w:ind w:firstLineChars="200" w:firstLine="640"/>
        <w:rPr>
          <w:rFonts w:eastAsia="仿宋_GB2312"/>
          <w:sz w:val="32"/>
          <w:szCs w:val="32"/>
        </w:rPr>
      </w:pPr>
      <w:r>
        <w:rPr>
          <w:rFonts w:eastAsia="仿宋_GB2312"/>
          <w:sz w:val="32"/>
          <w:szCs w:val="32"/>
        </w:rPr>
        <w:t>（一）招生对象</w:t>
      </w:r>
    </w:p>
    <w:p w:rsidR="004E4893" w:rsidRDefault="00806CDF">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．我省普通本专科院校（含高职院校）应届普通高等教育专科（高职）毕业生；</w:t>
      </w:r>
    </w:p>
    <w:p w:rsidR="004E4893" w:rsidRDefault="00806CDF">
      <w:pPr>
        <w:spacing w:line="56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．具有普通高等教育专科（高职）毕业学历，且具有山东省辖区户籍的退役士兵（含</w:t>
      </w:r>
      <w:r>
        <w:rPr>
          <w:rFonts w:eastAsia="仿宋_GB2312"/>
          <w:sz w:val="32"/>
          <w:szCs w:val="32"/>
        </w:rPr>
        <w:t>2017</w:t>
      </w:r>
      <w:r>
        <w:rPr>
          <w:rFonts w:eastAsia="仿宋_GB2312"/>
          <w:sz w:val="32"/>
          <w:szCs w:val="32"/>
        </w:rPr>
        <w:t>年普通高等教育专科（高职）毕业的退役士兵）；</w:t>
      </w:r>
    </w:p>
    <w:p w:rsidR="004E4893" w:rsidRDefault="00806CDF">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．职业院校与本科高校</w:t>
      </w:r>
      <w:r>
        <w:rPr>
          <w:rFonts w:eastAsia="仿宋_GB2312"/>
          <w:sz w:val="32"/>
          <w:szCs w:val="32"/>
        </w:rPr>
        <w:t>“3+2”</w:t>
      </w:r>
      <w:r>
        <w:rPr>
          <w:rFonts w:eastAsia="仿宋_GB2312"/>
          <w:sz w:val="32"/>
          <w:szCs w:val="32"/>
        </w:rPr>
        <w:t>对口贯通分段培养</w:t>
      </w:r>
      <w:r>
        <w:rPr>
          <w:rFonts w:eastAsia="仿宋_GB2312"/>
          <w:sz w:val="32"/>
          <w:szCs w:val="32"/>
        </w:rPr>
        <w:t>2017</w:t>
      </w:r>
      <w:r>
        <w:rPr>
          <w:rFonts w:eastAsia="仿宋_GB2312"/>
          <w:sz w:val="32"/>
          <w:szCs w:val="32"/>
        </w:rPr>
        <w:t>年转段学生。</w:t>
      </w:r>
    </w:p>
    <w:p w:rsidR="004E4893" w:rsidRDefault="00806CDF">
      <w:pPr>
        <w:spacing w:line="560" w:lineRule="exact"/>
        <w:ind w:firstLineChars="200" w:firstLine="640"/>
        <w:rPr>
          <w:rFonts w:eastAsia="仿宋_GB2312"/>
          <w:sz w:val="32"/>
          <w:szCs w:val="32"/>
        </w:rPr>
      </w:pPr>
      <w:r>
        <w:rPr>
          <w:rFonts w:eastAsia="仿宋_GB2312"/>
          <w:sz w:val="32"/>
          <w:szCs w:val="32"/>
        </w:rPr>
        <w:t>（二）报考条件</w:t>
      </w:r>
    </w:p>
    <w:p w:rsidR="004E4893" w:rsidRDefault="00806CDF">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．遵守中华人民共和国宪法及其他法律法规；</w:t>
      </w:r>
    </w:p>
    <w:p w:rsidR="004E4893" w:rsidRDefault="00806CDF">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．专科学习期间无记过及以上纪律处分和考试作弊行为；</w:t>
      </w:r>
    </w:p>
    <w:p w:rsidR="004E4893" w:rsidRDefault="00806CDF">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．身体健康；</w:t>
      </w:r>
    </w:p>
    <w:p w:rsidR="004E4893" w:rsidRDefault="00806CDF">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．专科阶段必须获得专科毕业证书。</w:t>
      </w:r>
    </w:p>
    <w:p w:rsidR="004E4893" w:rsidRDefault="00806CDF">
      <w:pPr>
        <w:spacing w:line="560" w:lineRule="exact"/>
        <w:ind w:firstLineChars="200" w:firstLine="640"/>
        <w:rPr>
          <w:rFonts w:eastAsia="仿宋_GB2312"/>
          <w:sz w:val="32"/>
          <w:szCs w:val="32"/>
        </w:rPr>
      </w:pPr>
      <w:r>
        <w:rPr>
          <w:rFonts w:eastAsia="仿宋_GB2312"/>
          <w:sz w:val="32"/>
          <w:szCs w:val="32"/>
        </w:rPr>
        <w:t>其中，</w:t>
      </w:r>
      <w:r>
        <w:rPr>
          <w:rFonts w:eastAsia="仿宋_GB2312"/>
          <w:sz w:val="32"/>
          <w:szCs w:val="32"/>
        </w:rPr>
        <w:t>“3+2”</w:t>
      </w:r>
      <w:r>
        <w:rPr>
          <w:rFonts w:eastAsia="仿宋_GB2312"/>
          <w:sz w:val="32"/>
          <w:szCs w:val="32"/>
        </w:rPr>
        <w:t>对口贯通分段培养的高职高专院校学生转段报考条件为</w:t>
      </w:r>
      <w:r>
        <w:rPr>
          <w:rFonts w:eastAsia="仿宋_GB2312"/>
          <w:sz w:val="32"/>
          <w:szCs w:val="32"/>
        </w:rPr>
        <w:t>2017</w:t>
      </w:r>
      <w:r>
        <w:rPr>
          <w:rFonts w:eastAsia="仿宋_GB2312"/>
          <w:sz w:val="32"/>
          <w:szCs w:val="32"/>
        </w:rPr>
        <w:t>年转段过程性考核合格（过程性考核不合格的，如符合相关报考条件可报名参加普通专升本考试）。</w:t>
      </w:r>
    </w:p>
    <w:p w:rsidR="004E4893" w:rsidRDefault="00806CDF">
      <w:pPr>
        <w:spacing w:line="560" w:lineRule="exact"/>
        <w:ind w:firstLineChars="200" w:firstLine="640"/>
        <w:rPr>
          <w:rFonts w:eastAsia="仿宋_GB2312"/>
          <w:sz w:val="32"/>
          <w:szCs w:val="32"/>
        </w:rPr>
      </w:pPr>
      <w:r>
        <w:rPr>
          <w:rFonts w:eastAsia="仿宋_GB2312"/>
          <w:bCs/>
          <w:kern w:val="0"/>
          <w:sz w:val="32"/>
          <w:szCs w:val="32"/>
        </w:rPr>
        <w:t>符合上述报考条件并拟参加普通专升本考试的人员以下简称为考生。</w:t>
      </w:r>
    </w:p>
    <w:p w:rsidR="004E4893" w:rsidRDefault="00806CDF">
      <w:pPr>
        <w:spacing w:line="560" w:lineRule="exact"/>
        <w:ind w:firstLineChars="200" w:firstLine="640"/>
        <w:rPr>
          <w:rFonts w:ascii="汉仪中黑简" w:eastAsia="汉仪中黑简"/>
          <w:sz w:val="32"/>
          <w:szCs w:val="32"/>
        </w:rPr>
      </w:pPr>
      <w:r>
        <w:rPr>
          <w:rFonts w:ascii="汉仪中黑简" w:eastAsia="汉仪中黑简"/>
          <w:sz w:val="32"/>
          <w:szCs w:val="32"/>
        </w:rPr>
        <w:t>二、报名方式</w:t>
      </w:r>
    </w:p>
    <w:p w:rsidR="004E4893" w:rsidRDefault="00806CDF">
      <w:pPr>
        <w:spacing w:line="560" w:lineRule="exact"/>
        <w:ind w:firstLineChars="200" w:firstLine="640"/>
        <w:rPr>
          <w:rFonts w:eastAsia="仿宋_GB2312"/>
          <w:sz w:val="32"/>
          <w:szCs w:val="32"/>
        </w:rPr>
      </w:pPr>
      <w:r>
        <w:rPr>
          <w:rFonts w:eastAsia="仿宋_GB2312"/>
          <w:sz w:val="32"/>
          <w:szCs w:val="32"/>
        </w:rPr>
        <w:t>考生要按规定时间自行选择地点和方式进行网上报名。考生可通过浏览器登录网址</w:t>
      </w:r>
      <w:r>
        <w:rPr>
          <w:rFonts w:eastAsia="仿宋_GB2312"/>
          <w:sz w:val="32"/>
          <w:szCs w:val="32"/>
        </w:rPr>
        <w:t>http://zsb.sdzk.cn</w:t>
      </w:r>
      <w:r>
        <w:rPr>
          <w:rFonts w:eastAsia="仿宋_GB2312"/>
          <w:sz w:val="32"/>
          <w:szCs w:val="32"/>
        </w:rPr>
        <w:t>报名，也可通过手机版软件（安卓系统）进行报名（通过上述报名网址下载使用）。</w:t>
      </w:r>
    </w:p>
    <w:p w:rsidR="004E4893" w:rsidRDefault="00806CDF">
      <w:pPr>
        <w:spacing w:line="560" w:lineRule="exact"/>
        <w:ind w:firstLineChars="200" w:firstLine="640"/>
        <w:rPr>
          <w:rFonts w:ascii="汉仪中黑简" w:eastAsia="汉仪中黑简"/>
          <w:sz w:val="32"/>
          <w:szCs w:val="32"/>
        </w:rPr>
      </w:pPr>
      <w:r>
        <w:rPr>
          <w:rFonts w:ascii="汉仪中黑简" w:eastAsia="汉仪中黑简"/>
          <w:sz w:val="32"/>
          <w:szCs w:val="32"/>
        </w:rPr>
        <w:t>三、考试地点及</w:t>
      </w:r>
      <w:r>
        <w:rPr>
          <w:rFonts w:ascii="汉仪中黑简" w:eastAsia="汉仪中黑简"/>
          <w:sz w:val="32"/>
          <w:szCs w:val="32"/>
        </w:rPr>
        <w:t>“</w:t>
      </w:r>
      <w:r>
        <w:rPr>
          <w:rFonts w:ascii="汉仪中黑简" w:eastAsia="汉仪中黑简"/>
          <w:sz w:val="32"/>
          <w:szCs w:val="32"/>
        </w:rPr>
        <w:t>3+2</w:t>
      </w:r>
      <w:r>
        <w:rPr>
          <w:rFonts w:ascii="汉仪中黑简" w:eastAsia="汉仪中黑简"/>
          <w:sz w:val="32"/>
          <w:szCs w:val="32"/>
        </w:rPr>
        <w:t>”</w:t>
      </w:r>
      <w:r>
        <w:rPr>
          <w:rFonts w:ascii="汉仪中黑简" w:eastAsia="汉仪中黑简"/>
          <w:sz w:val="32"/>
          <w:szCs w:val="32"/>
        </w:rPr>
        <w:t>转段考生兼报</w:t>
      </w:r>
    </w:p>
    <w:p w:rsidR="004E4893" w:rsidRDefault="00806CDF">
      <w:pPr>
        <w:spacing w:line="560" w:lineRule="exact"/>
        <w:ind w:firstLineChars="200" w:firstLine="640"/>
        <w:rPr>
          <w:rFonts w:eastAsia="仿宋_GB2312"/>
          <w:sz w:val="32"/>
          <w:szCs w:val="32"/>
        </w:rPr>
      </w:pPr>
      <w:r>
        <w:rPr>
          <w:rFonts w:eastAsia="仿宋_GB2312"/>
          <w:sz w:val="32"/>
          <w:szCs w:val="32"/>
        </w:rPr>
        <w:t>考试地点可选择考生本人就读院校所在市或户籍所在市，就</w:t>
      </w:r>
      <w:r>
        <w:rPr>
          <w:rFonts w:eastAsia="仿宋_GB2312"/>
          <w:sz w:val="32"/>
          <w:szCs w:val="32"/>
        </w:rPr>
        <w:t>读院校与户籍分属两地的只可选择一地（以下简称所在市），并执行所在市招生考试管理机构的相关规定。外省户籍在我省就读的</w:t>
      </w:r>
      <w:r>
        <w:rPr>
          <w:rFonts w:eastAsia="仿宋_GB2312"/>
          <w:sz w:val="32"/>
          <w:szCs w:val="32"/>
        </w:rPr>
        <w:lastRenderedPageBreak/>
        <w:t>考生，应选择就读院校所在市参加考试。</w:t>
      </w:r>
      <w:r>
        <w:rPr>
          <w:rFonts w:eastAsia="仿宋_GB2312"/>
          <w:sz w:val="32"/>
          <w:szCs w:val="32"/>
        </w:rPr>
        <w:t xml:space="preserve">  </w:t>
      </w:r>
    </w:p>
    <w:p w:rsidR="004E4893" w:rsidRDefault="00806CDF">
      <w:pPr>
        <w:spacing w:line="560" w:lineRule="exact"/>
        <w:ind w:firstLineChars="200" w:firstLine="640"/>
        <w:rPr>
          <w:rFonts w:eastAsia="仿宋_GB2312"/>
          <w:sz w:val="32"/>
          <w:szCs w:val="32"/>
        </w:rPr>
      </w:pPr>
      <w:r>
        <w:rPr>
          <w:rFonts w:eastAsia="仿宋_GB2312"/>
          <w:sz w:val="32"/>
          <w:szCs w:val="32"/>
        </w:rPr>
        <w:t>过程性考核合格的</w:t>
      </w:r>
      <w:r>
        <w:rPr>
          <w:rFonts w:eastAsia="仿宋_GB2312"/>
          <w:sz w:val="32"/>
          <w:szCs w:val="32"/>
        </w:rPr>
        <w:t>“3+2”</w:t>
      </w:r>
      <w:r>
        <w:rPr>
          <w:rFonts w:eastAsia="仿宋_GB2312"/>
          <w:sz w:val="32"/>
          <w:szCs w:val="32"/>
        </w:rPr>
        <w:t>转段考生可以选择仅报考</w:t>
      </w:r>
      <w:r>
        <w:rPr>
          <w:rFonts w:eastAsia="仿宋_GB2312"/>
          <w:sz w:val="32"/>
          <w:szCs w:val="32"/>
        </w:rPr>
        <w:t>“3+2”</w:t>
      </w:r>
      <w:r>
        <w:rPr>
          <w:rFonts w:eastAsia="仿宋_GB2312"/>
          <w:sz w:val="32"/>
          <w:szCs w:val="32"/>
        </w:rPr>
        <w:t>转段，也可以选择兼报</w:t>
      </w:r>
      <w:r>
        <w:rPr>
          <w:rFonts w:eastAsia="仿宋_GB2312"/>
          <w:sz w:val="32"/>
          <w:szCs w:val="32"/>
        </w:rPr>
        <w:t>“3+2”</w:t>
      </w:r>
      <w:r>
        <w:rPr>
          <w:rFonts w:eastAsia="仿宋_GB2312"/>
          <w:sz w:val="32"/>
          <w:szCs w:val="32"/>
        </w:rPr>
        <w:t>转段和普通专升本。</w:t>
      </w:r>
    </w:p>
    <w:p w:rsidR="004E4893" w:rsidRDefault="00806CDF">
      <w:pPr>
        <w:spacing w:line="560" w:lineRule="exact"/>
        <w:ind w:firstLineChars="200" w:firstLine="640"/>
        <w:rPr>
          <w:rFonts w:ascii="汉仪中黑简" w:eastAsia="汉仪中黑简"/>
          <w:sz w:val="32"/>
          <w:szCs w:val="32"/>
        </w:rPr>
      </w:pPr>
      <w:r>
        <w:rPr>
          <w:rFonts w:ascii="汉仪中黑简" w:eastAsia="汉仪中黑简"/>
          <w:sz w:val="32"/>
          <w:szCs w:val="32"/>
        </w:rPr>
        <w:t>四、报名与考试时间</w:t>
      </w:r>
    </w:p>
    <w:p w:rsidR="004E4893" w:rsidRDefault="00806CDF">
      <w:pPr>
        <w:spacing w:line="560" w:lineRule="exact"/>
        <w:ind w:firstLineChars="200" w:firstLine="640"/>
        <w:rPr>
          <w:rFonts w:eastAsia="仿宋_GB2312"/>
          <w:sz w:val="32"/>
          <w:szCs w:val="32"/>
        </w:rPr>
      </w:pPr>
      <w:r>
        <w:rPr>
          <w:rFonts w:eastAsia="仿宋_GB2312"/>
          <w:sz w:val="32"/>
          <w:szCs w:val="32"/>
        </w:rPr>
        <w:t>（一）报名时间</w:t>
      </w:r>
    </w:p>
    <w:p w:rsidR="004E4893" w:rsidRDefault="00806CDF">
      <w:pPr>
        <w:spacing w:line="560" w:lineRule="exact"/>
        <w:ind w:firstLineChars="200" w:firstLine="640"/>
        <w:rPr>
          <w:rFonts w:eastAsia="仿宋_GB2312"/>
          <w:sz w:val="32"/>
          <w:szCs w:val="32"/>
        </w:rPr>
      </w:pPr>
      <w:r>
        <w:rPr>
          <w:rFonts w:eastAsia="仿宋_GB2312"/>
          <w:sz w:val="32"/>
          <w:szCs w:val="32"/>
        </w:rPr>
        <w:t>报名分为网上报名、生源院校审核考生信息与上传考生照片、网上缴费、打印准考证等环节。未通过网上资格审查考生，可在规定时间内申请资格复核。考生须在规定时间内完成报名。</w:t>
      </w:r>
    </w:p>
    <w:p w:rsidR="004E4893" w:rsidRDefault="00806CDF">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．网上报名时间为</w:t>
      </w:r>
      <w:r>
        <w:rPr>
          <w:rFonts w:eastAsia="仿宋_GB2312"/>
          <w:sz w:val="32"/>
          <w:szCs w:val="32"/>
        </w:rPr>
        <w:t>2016</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26</w:t>
      </w:r>
      <w:r>
        <w:rPr>
          <w:rFonts w:eastAsia="仿宋_GB2312"/>
          <w:sz w:val="32"/>
          <w:szCs w:val="32"/>
        </w:rPr>
        <w:t>日至</w:t>
      </w:r>
      <w:r>
        <w:rPr>
          <w:rFonts w:eastAsia="仿宋_GB2312"/>
          <w:sz w:val="32"/>
          <w:szCs w:val="32"/>
        </w:rPr>
        <w:t>28</w:t>
      </w:r>
      <w:r>
        <w:rPr>
          <w:rFonts w:eastAsia="仿宋_GB2312"/>
          <w:sz w:val="32"/>
          <w:szCs w:val="32"/>
        </w:rPr>
        <w:t>日</w:t>
      </w:r>
      <w:r>
        <w:rPr>
          <w:rFonts w:eastAsia="仿宋_GB2312"/>
          <w:sz w:val="32"/>
          <w:szCs w:val="32"/>
        </w:rPr>
        <w:t>，每天</w:t>
      </w:r>
      <w:r>
        <w:rPr>
          <w:rFonts w:eastAsia="仿宋_GB2312"/>
          <w:sz w:val="32"/>
          <w:szCs w:val="32"/>
        </w:rPr>
        <w:t>9</w:t>
      </w:r>
      <w:r>
        <w:rPr>
          <w:rFonts w:ascii="宋体" w:hAnsi="宋体" w:cs="宋体" w:hint="eastAsia"/>
          <w:sz w:val="32"/>
          <w:szCs w:val="32"/>
        </w:rPr>
        <w:t>∶</w:t>
      </w:r>
      <w:r>
        <w:rPr>
          <w:rFonts w:eastAsia="仿宋_GB2312"/>
          <w:sz w:val="32"/>
          <w:szCs w:val="32"/>
        </w:rPr>
        <w:t>00</w:t>
      </w:r>
      <w:r>
        <w:rPr>
          <w:rFonts w:eastAsia="仿宋_GB2312"/>
          <w:sz w:val="32"/>
          <w:szCs w:val="32"/>
        </w:rPr>
        <w:t>至</w:t>
      </w:r>
      <w:r>
        <w:rPr>
          <w:rFonts w:eastAsia="仿宋_GB2312"/>
          <w:sz w:val="32"/>
          <w:szCs w:val="32"/>
        </w:rPr>
        <w:t>17</w:t>
      </w:r>
      <w:r>
        <w:rPr>
          <w:rFonts w:ascii="宋体" w:hAnsi="宋体" w:cs="宋体" w:hint="eastAsia"/>
          <w:sz w:val="32"/>
          <w:szCs w:val="32"/>
        </w:rPr>
        <w:t>∶</w:t>
      </w:r>
      <w:r>
        <w:rPr>
          <w:rFonts w:eastAsia="仿宋_GB2312"/>
          <w:sz w:val="32"/>
          <w:szCs w:val="32"/>
        </w:rPr>
        <w:t>00</w:t>
      </w:r>
      <w:r>
        <w:rPr>
          <w:rFonts w:eastAsia="仿宋_GB2312"/>
          <w:sz w:val="32"/>
          <w:szCs w:val="32"/>
        </w:rPr>
        <w:t>。</w:t>
      </w:r>
    </w:p>
    <w:p w:rsidR="004E4893" w:rsidRDefault="00806CDF">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．考生所在生源院校审核考生信息与上传考生照片时间为</w:t>
      </w:r>
      <w:r>
        <w:rPr>
          <w:rFonts w:eastAsia="仿宋_GB2312"/>
          <w:sz w:val="32"/>
          <w:szCs w:val="32"/>
        </w:rPr>
        <w:t>2016</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29</w:t>
      </w:r>
      <w:r>
        <w:rPr>
          <w:rFonts w:eastAsia="仿宋_GB2312"/>
          <w:sz w:val="32"/>
          <w:szCs w:val="32"/>
        </w:rPr>
        <w:t>日至</w:t>
      </w:r>
      <w:r>
        <w:rPr>
          <w:rFonts w:eastAsia="仿宋_GB2312"/>
          <w:sz w:val="32"/>
          <w:szCs w:val="32"/>
        </w:rPr>
        <w:t>2017</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6</w:t>
      </w:r>
      <w:r>
        <w:rPr>
          <w:rFonts w:eastAsia="仿宋_GB2312"/>
          <w:sz w:val="32"/>
          <w:szCs w:val="32"/>
        </w:rPr>
        <w:t>日</w:t>
      </w:r>
      <w:r>
        <w:rPr>
          <w:rFonts w:eastAsia="仿宋_GB2312"/>
          <w:sz w:val="32"/>
          <w:szCs w:val="32"/>
        </w:rPr>
        <w:t>(</w:t>
      </w:r>
      <w:r>
        <w:rPr>
          <w:rFonts w:eastAsia="仿宋_GB2312"/>
          <w:sz w:val="32"/>
          <w:szCs w:val="32"/>
        </w:rPr>
        <w:t>工作日</w:t>
      </w:r>
      <w:r>
        <w:rPr>
          <w:rFonts w:eastAsia="仿宋_GB2312"/>
          <w:sz w:val="32"/>
          <w:szCs w:val="32"/>
        </w:rPr>
        <w:t>)</w:t>
      </w:r>
      <w:r>
        <w:rPr>
          <w:rFonts w:eastAsia="仿宋_GB2312"/>
          <w:sz w:val="32"/>
          <w:szCs w:val="32"/>
        </w:rPr>
        <w:t>。</w:t>
      </w:r>
    </w:p>
    <w:p w:rsidR="004E4893" w:rsidRDefault="00806CDF">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．未通过网上资格审查考生申请资格复核时间为</w:t>
      </w:r>
      <w:r>
        <w:rPr>
          <w:rFonts w:eastAsia="仿宋_GB2312"/>
          <w:sz w:val="32"/>
          <w:szCs w:val="32"/>
        </w:rPr>
        <w:t>2017</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4</w:t>
      </w:r>
      <w:r>
        <w:rPr>
          <w:rFonts w:eastAsia="仿宋_GB2312"/>
          <w:sz w:val="32"/>
          <w:szCs w:val="32"/>
        </w:rPr>
        <w:t>日</w:t>
      </w:r>
      <w:r>
        <w:rPr>
          <w:rFonts w:eastAsia="仿宋_GB2312"/>
          <w:sz w:val="32"/>
          <w:szCs w:val="32"/>
        </w:rPr>
        <w:t>9</w:t>
      </w:r>
      <w:r>
        <w:rPr>
          <w:rFonts w:ascii="宋体" w:hAnsi="宋体" w:cs="宋体" w:hint="eastAsia"/>
          <w:sz w:val="32"/>
          <w:szCs w:val="32"/>
        </w:rPr>
        <w:t>∶</w:t>
      </w:r>
      <w:r>
        <w:rPr>
          <w:rFonts w:eastAsia="仿宋_GB2312"/>
          <w:sz w:val="32"/>
          <w:szCs w:val="32"/>
        </w:rPr>
        <w:t>00</w:t>
      </w:r>
      <w:r>
        <w:rPr>
          <w:rFonts w:eastAsia="仿宋_GB2312"/>
          <w:sz w:val="32"/>
          <w:szCs w:val="32"/>
        </w:rPr>
        <w:t>至</w:t>
      </w:r>
      <w:r>
        <w:rPr>
          <w:rFonts w:eastAsia="仿宋_GB2312"/>
          <w:sz w:val="32"/>
          <w:szCs w:val="32"/>
        </w:rPr>
        <w:t>17</w:t>
      </w:r>
      <w:r>
        <w:rPr>
          <w:rFonts w:ascii="宋体" w:hAnsi="宋体" w:cs="宋体" w:hint="eastAsia"/>
          <w:sz w:val="32"/>
          <w:szCs w:val="32"/>
        </w:rPr>
        <w:t>∶</w:t>
      </w:r>
      <w:r>
        <w:rPr>
          <w:rFonts w:eastAsia="仿宋_GB2312"/>
          <w:sz w:val="32"/>
          <w:szCs w:val="32"/>
        </w:rPr>
        <w:t>00</w:t>
      </w:r>
      <w:r>
        <w:rPr>
          <w:rFonts w:eastAsia="仿宋_GB2312"/>
          <w:sz w:val="32"/>
          <w:szCs w:val="32"/>
        </w:rPr>
        <w:t>。</w:t>
      </w:r>
    </w:p>
    <w:p w:rsidR="004E4893" w:rsidRDefault="00806CDF">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w:t>
      </w:r>
      <w:r>
        <w:rPr>
          <w:rFonts w:eastAsia="仿宋_GB2312"/>
          <w:spacing w:val="-6"/>
          <w:sz w:val="32"/>
          <w:szCs w:val="32"/>
        </w:rPr>
        <w:t>网上缴费时间为</w:t>
      </w:r>
      <w:r>
        <w:rPr>
          <w:rFonts w:eastAsia="仿宋_GB2312"/>
          <w:spacing w:val="-6"/>
          <w:sz w:val="32"/>
          <w:szCs w:val="32"/>
        </w:rPr>
        <w:t>2017</w:t>
      </w:r>
      <w:r>
        <w:rPr>
          <w:rFonts w:eastAsia="仿宋_GB2312"/>
          <w:spacing w:val="-6"/>
          <w:sz w:val="32"/>
          <w:szCs w:val="32"/>
        </w:rPr>
        <w:t>年</w:t>
      </w:r>
      <w:r>
        <w:rPr>
          <w:rFonts w:eastAsia="仿宋_GB2312"/>
          <w:spacing w:val="-6"/>
          <w:sz w:val="32"/>
          <w:szCs w:val="32"/>
        </w:rPr>
        <w:t>1</w:t>
      </w:r>
      <w:r>
        <w:rPr>
          <w:rFonts w:eastAsia="仿宋_GB2312"/>
          <w:spacing w:val="-6"/>
          <w:sz w:val="32"/>
          <w:szCs w:val="32"/>
        </w:rPr>
        <w:t>月</w:t>
      </w:r>
      <w:r>
        <w:rPr>
          <w:rFonts w:eastAsia="仿宋_GB2312"/>
          <w:spacing w:val="-6"/>
          <w:sz w:val="32"/>
          <w:szCs w:val="32"/>
        </w:rPr>
        <w:t>11</w:t>
      </w:r>
      <w:r>
        <w:rPr>
          <w:rFonts w:eastAsia="仿宋_GB2312"/>
          <w:spacing w:val="-6"/>
          <w:sz w:val="32"/>
          <w:szCs w:val="32"/>
        </w:rPr>
        <w:t>日至</w:t>
      </w:r>
      <w:r>
        <w:rPr>
          <w:rFonts w:eastAsia="仿宋_GB2312"/>
          <w:spacing w:val="-6"/>
          <w:sz w:val="32"/>
          <w:szCs w:val="32"/>
        </w:rPr>
        <w:t>13</w:t>
      </w:r>
      <w:r>
        <w:rPr>
          <w:rFonts w:eastAsia="仿宋_GB2312"/>
          <w:spacing w:val="-6"/>
          <w:sz w:val="32"/>
          <w:szCs w:val="32"/>
        </w:rPr>
        <w:t>日，每天</w:t>
      </w:r>
      <w:r>
        <w:rPr>
          <w:rFonts w:eastAsia="仿宋_GB2312"/>
          <w:spacing w:val="-6"/>
          <w:sz w:val="32"/>
          <w:szCs w:val="32"/>
        </w:rPr>
        <w:t>9</w:t>
      </w:r>
      <w:r>
        <w:rPr>
          <w:rFonts w:ascii="宋体" w:hAnsi="宋体" w:cs="宋体" w:hint="eastAsia"/>
          <w:spacing w:val="-6"/>
          <w:sz w:val="32"/>
          <w:szCs w:val="32"/>
        </w:rPr>
        <w:t>∶</w:t>
      </w:r>
      <w:r>
        <w:rPr>
          <w:rFonts w:eastAsia="仿宋_GB2312"/>
          <w:spacing w:val="-6"/>
          <w:sz w:val="32"/>
          <w:szCs w:val="32"/>
        </w:rPr>
        <w:t>00</w:t>
      </w:r>
      <w:r>
        <w:rPr>
          <w:rFonts w:eastAsia="仿宋_GB2312"/>
          <w:sz w:val="32"/>
          <w:szCs w:val="32"/>
        </w:rPr>
        <w:t>至</w:t>
      </w:r>
      <w:r>
        <w:rPr>
          <w:rFonts w:eastAsia="仿宋_GB2312"/>
          <w:sz w:val="32"/>
          <w:szCs w:val="32"/>
        </w:rPr>
        <w:t>17</w:t>
      </w:r>
      <w:r>
        <w:rPr>
          <w:rFonts w:ascii="宋体" w:hAnsi="宋体" w:cs="宋体" w:hint="eastAsia"/>
          <w:sz w:val="32"/>
          <w:szCs w:val="32"/>
        </w:rPr>
        <w:t>∶</w:t>
      </w:r>
      <w:r>
        <w:rPr>
          <w:rFonts w:eastAsia="仿宋_GB2312"/>
          <w:sz w:val="32"/>
          <w:szCs w:val="32"/>
        </w:rPr>
        <w:t>00</w:t>
      </w:r>
      <w:r>
        <w:rPr>
          <w:rFonts w:eastAsia="仿宋_GB2312"/>
          <w:sz w:val="32"/>
          <w:szCs w:val="32"/>
        </w:rPr>
        <w:t>。</w:t>
      </w:r>
    </w:p>
    <w:p w:rsidR="004E4893" w:rsidRDefault="00806CDF">
      <w:pPr>
        <w:spacing w:line="560" w:lineRule="exact"/>
        <w:ind w:firstLineChars="200" w:firstLine="640"/>
        <w:rPr>
          <w:rFonts w:eastAsia="仿宋_GB2312"/>
          <w:spacing w:val="4"/>
          <w:sz w:val="32"/>
          <w:szCs w:val="32"/>
        </w:rPr>
      </w:pPr>
      <w:r>
        <w:rPr>
          <w:rFonts w:eastAsia="仿宋_GB2312"/>
          <w:sz w:val="32"/>
          <w:szCs w:val="32"/>
        </w:rPr>
        <w:t>5</w:t>
      </w:r>
      <w:r>
        <w:rPr>
          <w:rFonts w:eastAsia="仿宋_GB2312"/>
          <w:sz w:val="32"/>
          <w:szCs w:val="32"/>
        </w:rPr>
        <w:t>．</w:t>
      </w:r>
      <w:r>
        <w:rPr>
          <w:rFonts w:eastAsia="仿宋_GB2312"/>
          <w:spacing w:val="4"/>
          <w:sz w:val="32"/>
          <w:szCs w:val="32"/>
        </w:rPr>
        <w:t>网上打印准考证时间为</w:t>
      </w:r>
      <w:r>
        <w:rPr>
          <w:rFonts w:eastAsia="仿宋_GB2312"/>
          <w:spacing w:val="4"/>
          <w:sz w:val="32"/>
          <w:szCs w:val="32"/>
        </w:rPr>
        <w:t>2017</w:t>
      </w:r>
      <w:r>
        <w:rPr>
          <w:rFonts w:eastAsia="仿宋_GB2312"/>
          <w:spacing w:val="4"/>
          <w:sz w:val="32"/>
          <w:szCs w:val="32"/>
        </w:rPr>
        <w:t>年</w:t>
      </w:r>
      <w:r>
        <w:rPr>
          <w:rFonts w:eastAsia="仿宋_GB2312"/>
          <w:spacing w:val="4"/>
          <w:sz w:val="32"/>
          <w:szCs w:val="32"/>
        </w:rPr>
        <w:t>3</w:t>
      </w:r>
      <w:r>
        <w:rPr>
          <w:rFonts w:eastAsia="仿宋_GB2312"/>
          <w:spacing w:val="4"/>
          <w:sz w:val="32"/>
          <w:szCs w:val="32"/>
        </w:rPr>
        <w:t>月</w:t>
      </w:r>
      <w:r>
        <w:rPr>
          <w:rFonts w:eastAsia="仿宋_GB2312"/>
          <w:spacing w:val="4"/>
          <w:sz w:val="32"/>
          <w:szCs w:val="32"/>
        </w:rPr>
        <w:t>20</w:t>
      </w:r>
      <w:r>
        <w:rPr>
          <w:rFonts w:eastAsia="仿宋_GB2312"/>
          <w:spacing w:val="4"/>
          <w:sz w:val="32"/>
          <w:szCs w:val="32"/>
        </w:rPr>
        <w:t>日至</w:t>
      </w:r>
      <w:r>
        <w:rPr>
          <w:rFonts w:eastAsia="仿宋_GB2312"/>
          <w:spacing w:val="4"/>
          <w:sz w:val="32"/>
          <w:szCs w:val="32"/>
        </w:rPr>
        <w:t>26</w:t>
      </w:r>
      <w:r>
        <w:rPr>
          <w:rFonts w:eastAsia="仿宋_GB2312"/>
          <w:spacing w:val="4"/>
          <w:sz w:val="32"/>
          <w:szCs w:val="32"/>
        </w:rPr>
        <w:t>日，每天</w:t>
      </w:r>
      <w:r>
        <w:rPr>
          <w:rFonts w:eastAsia="仿宋_GB2312"/>
          <w:spacing w:val="4"/>
          <w:sz w:val="32"/>
          <w:szCs w:val="32"/>
        </w:rPr>
        <w:t>9</w:t>
      </w:r>
      <w:r>
        <w:rPr>
          <w:rFonts w:ascii="宋体" w:hAnsi="宋体" w:cs="宋体" w:hint="eastAsia"/>
          <w:spacing w:val="4"/>
          <w:sz w:val="32"/>
          <w:szCs w:val="32"/>
        </w:rPr>
        <w:t>∶</w:t>
      </w:r>
      <w:r>
        <w:rPr>
          <w:rFonts w:eastAsia="仿宋_GB2312"/>
          <w:spacing w:val="4"/>
          <w:sz w:val="32"/>
          <w:szCs w:val="32"/>
        </w:rPr>
        <w:t>00</w:t>
      </w:r>
      <w:r>
        <w:rPr>
          <w:rFonts w:eastAsia="仿宋_GB2312"/>
          <w:spacing w:val="4"/>
          <w:sz w:val="32"/>
          <w:szCs w:val="32"/>
        </w:rPr>
        <w:t>至</w:t>
      </w:r>
      <w:r>
        <w:rPr>
          <w:rFonts w:eastAsia="仿宋_GB2312"/>
          <w:spacing w:val="4"/>
          <w:sz w:val="32"/>
          <w:szCs w:val="32"/>
        </w:rPr>
        <w:t>17</w:t>
      </w:r>
      <w:r>
        <w:rPr>
          <w:rFonts w:ascii="宋体" w:hAnsi="宋体" w:cs="宋体" w:hint="eastAsia"/>
          <w:spacing w:val="4"/>
          <w:sz w:val="32"/>
          <w:szCs w:val="32"/>
        </w:rPr>
        <w:t>∶</w:t>
      </w:r>
      <w:r>
        <w:rPr>
          <w:rFonts w:eastAsia="仿宋_GB2312"/>
          <w:spacing w:val="4"/>
          <w:sz w:val="32"/>
          <w:szCs w:val="32"/>
        </w:rPr>
        <w:t>00</w:t>
      </w:r>
      <w:r>
        <w:rPr>
          <w:rFonts w:eastAsia="仿宋_GB2312"/>
          <w:spacing w:val="4"/>
          <w:sz w:val="32"/>
          <w:szCs w:val="32"/>
        </w:rPr>
        <w:t>。</w:t>
      </w:r>
    </w:p>
    <w:p w:rsidR="004E4893" w:rsidRDefault="00806CDF">
      <w:pPr>
        <w:spacing w:line="560" w:lineRule="exact"/>
        <w:ind w:firstLineChars="200" w:firstLine="640"/>
        <w:rPr>
          <w:rFonts w:eastAsia="仿宋_GB2312"/>
          <w:sz w:val="32"/>
          <w:szCs w:val="32"/>
        </w:rPr>
      </w:pPr>
      <w:r>
        <w:rPr>
          <w:rFonts w:eastAsia="仿宋_GB2312"/>
          <w:sz w:val="32"/>
          <w:szCs w:val="32"/>
        </w:rPr>
        <w:t>（二）考试时间</w:t>
      </w:r>
    </w:p>
    <w:p w:rsidR="004E4893" w:rsidRDefault="00806CDF">
      <w:pPr>
        <w:spacing w:line="560" w:lineRule="exact"/>
        <w:ind w:firstLineChars="200" w:firstLine="640"/>
        <w:rPr>
          <w:rFonts w:eastAsia="仿宋_GB2312"/>
          <w:sz w:val="32"/>
          <w:szCs w:val="32"/>
        </w:rPr>
      </w:pPr>
      <w:r>
        <w:rPr>
          <w:rFonts w:eastAsia="仿宋_GB2312"/>
          <w:sz w:val="32"/>
          <w:szCs w:val="32"/>
        </w:rPr>
        <w:t>考试时间为</w:t>
      </w:r>
      <w:r>
        <w:rPr>
          <w:rFonts w:eastAsia="仿宋_GB2312"/>
          <w:sz w:val="32"/>
          <w:szCs w:val="32"/>
        </w:rPr>
        <w:t>2017</w:t>
      </w:r>
      <w:r>
        <w:rPr>
          <w:rFonts w:eastAsia="仿宋_GB2312"/>
          <w:sz w:val="32"/>
          <w:szCs w:val="32"/>
        </w:rPr>
        <w:t>年</w:t>
      </w:r>
      <w:r>
        <w:rPr>
          <w:rFonts w:eastAsia="仿宋_GB2312"/>
          <w:sz w:val="32"/>
          <w:szCs w:val="32"/>
        </w:rPr>
        <w:t>3</w:t>
      </w:r>
      <w:r>
        <w:rPr>
          <w:rFonts w:eastAsia="仿宋_GB2312"/>
          <w:sz w:val="32"/>
          <w:szCs w:val="32"/>
        </w:rPr>
        <w:t>月</w:t>
      </w:r>
      <w:r>
        <w:rPr>
          <w:rFonts w:eastAsia="仿宋_GB2312"/>
          <w:sz w:val="32"/>
          <w:szCs w:val="32"/>
        </w:rPr>
        <w:t>25</w:t>
      </w:r>
      <w:r>
        <w:rPr>
          <w:rFonts w:eastAsia="仿宋_GB2312"/>
          <w:sz w:val="32"/>
          <w:szCs w:val="32"/>
        </w:rPr>
        <w:t>日至</w:t>
      </w:r>
      <w:r>
        <w:rPr>
          <w:rFonts w:eastAsia="仿宋_GB2312"/>
          <w:sz w:val="32"/>
          <w:szCs w:val="32"/>
        </w:rPr>
        <w:t>26</w:t>
      </w:r>
      <w:r>
        <w:rPr>
          <w:rFonts w:eastAsia="仿宋_GB2312"/>
          <w:sz w:val="32"/>
          <w:szCs w:val="32"/>
        </w:rPr>
        <w:t>日。考试科目及部分公共课考试要求见附件</w:t>
      </w:r>
      <w:r>
        <w:rPr>
          <w:rFonts w:eastAsia="仿宋_GB2312"/>
          <w:sz w:val="32"/>
          <w:szCs w:val="32"/>
        </w:rPr>
        <w:t>1</w:t>
      </w:r>
      <w:r>
        <w:rPr>
          <w:rFonts w:eastAsia="仿宋_GB2312"/>
          <w:sz w:val="32"/>
          <w:szCs w:val="32"/>
        </w:rPr>
        <w:t>至附件</w:t>
      </w:r>
      <w:r>
        <w:rPr>
          <w:rFonts w:eastAsia="仿宋_GB2312"/>
          <w:sz w:val="32"/>
          <w:szCs w:val="32"/>
        </w:rPr>
        <w:t>5</w:t>
      </w:r>
      <w:r>
        <w:rPr>
          <w:rFonts w:eastAsia="仿宋_GB2312"/>
          <w:sz w:val="32"/>
          <w:szCs w:val="32"/>
        </w:rPr>
        <w:t>。</w:t>
      </w:r>
    </w:p>
    <w:p w:rsidR="004E4893" w:rsidRDefault="00806CDF">
      <w:pPr>
        <w:spacing w:line="560" w:lineRule="exact"/>
        <w:ind w:firstLineChars="200" w:firstLine="632"/>
        <w:rPr>
          <w:rFonts w:eastAsia="仿宋_GB2312"/>
          <w:spacing w:val="-2"/>
          <w:sz w:val="32"/>
          <w:szCs w:val="32"/>
        </w:rPr>
      </w:pPr>
      <w:r>
        <w:rPr>
          <w:rFonts w:eastAsia="仿宋_GB2312"/>
          <w:spacing w:val="-2"/>
          <w:sz w:val="32"/>
          <w:szCs w:val="32"/>
        </w:rPr>
        <w:t>报考师范类体育教育、音乐学、美术学、学前教育专业的考生，均需参加技能测试，技能测试时间为</w:t>
      </w:r>
      <w:r>
        <w:rPr>
          <w:rFonts w:eastAsia="仿宋_GB2312"/>
          <w:spacing w:val="-2"/>
          <w:sz w:val="32"/>
          <w:szCs w:val="32"/>
        </w:rPr>
        <w:t>2017</w:t>
      </w:r>
      <w:r>
        <w:rPr>
          <w:rFonts w:eastAsia="仿宋_GB2312"/>
          <w:spacing w:val="-2"/>
          <w:sz w:val="32"/>
          <w:szCs w:val="32"/>
        </w:rPr>
        <w:t>年</w:t>
      </w:r>
      <w:r>
        <w:rPr>
          <w:rFonts w:eastAsia="仿宋_GB2312"/>
          <w:spacing w:val="-2"/>
          <w:sz w:val="32"/>
          <w:szCs w:val="32"/>
        </w:rPr>
        <w:t>4</w:t>
      </w:r>
      <w:r>
        <w:rPr>
          <w:rFonts w:eastAsia="仿宋_GB2312"/>
          <w:spacing w:val="-2"/>
          <w:sz w:val="32"/>
          <w:szCs w:val="32"/>
        </w:rPr>
        <w:t>月</w:t>
      </w:r>
      <w:r>
        <w:rPr>
          <w:rFonts w:eastAsia="仿宋_GB2312"/>
          <w:spacing w:val="-2"/>
          <w:sz w:val="32"/>
          <w:szCs w:val="32"/>
        </w:rPr>
        <w:t>8</w:t>
      </w:r>
      <w:r>
        <w:rPr>
          <w:rFonts w:eastAsia="仿宋_GB2312"/>
          <w:spacing w:val="-2"/>
          <w:sz w:val="32"/>
          <w:szCs w:val="32"/>
        </w:rPr>
        <w:t>日，技能测试</w:t>
      </w:r>
      <w:r>
        <w:rPr>
          <w:rFonts w:eastAsia="仿宋_GB2312"/>
          <w:spacing w:val="-2"/>
          <w:sz w:val="32"/>
          <w:szCs w:val="32"/>
        </w:rPr>
        <w:lastRenderedPageBreak/>
        <w:t>工作由青岛大学组织实施。</w:t>
      </w:r>
    </w:p>
    <w:p w:rsidR="004E4893" w:rsidRDefault="00806CDF">
      <w:pPr>
        <w:spacing w:line="560" w:lineRule="exact"/>
        <w:ind w:firstLineChars="200" w:firstLine="640"/>
        <w:rPr>
          <w:rFonts w:eastAsia="仿宋_GB2312"/>
          <w:sz w:val="32"/>
          <w:szCs w:val="32"/>
        </w:rPr>
      </w:pPr>
      <w:r>
        <w:rPr>
          <w:rFonts w:eastAsia="仿宋_GB2312"/>
          <w:sz w:val="32"/>
          <w:szCs w:val="32"/>
        </w:rPr>
        <w:t>具体工作时间安排见附件</w:t>
      </w:r>
      <w:r>
        <w:rPr>
          <w:rFonts w:eastAsia="仿宋_GB2312"/>
          <w:sz w:val="32"/>
          <w:szCs w:val="32"/>
        </w:rPr>
        <w:t>6</w:t>
      </w:r>
      <w:r>
        <w:rPr>
          <w:rFonts w:eastAsia="仿宋_GB2312"/>
          <w:sz w:val="32"/>
          <w:szCs w:val="32"/>
        </w:rPr>
        <w:t>。</w:t>
      </w:r>
    </w:p>
    <w:p w:rsidR="004E4893" w:rsidRDefault="00806CDF">
      <w:pPr>
        <w:spacing w:line="560" w:lineRule="exact"/>
        <w:ind w:firstLineChars="200" w:firstLine="640"/>
        <w:rPr>
          <w:rFonts w:ascii="汉仪中黑简" w:eastAsia="汉仪中黑简"/>
          <w:sz w:val="32"/>
          <w:szCs w:val="32"/>
        </w:rPr>
      </w:pPr>
      <w:r>
        <w:rPr>
          <w:rFonts w:ascii="汉仪中黑简" w:eastAsia="汉仪中黑简"/>
          <w:sz w:val="32"/>
          <w:szCs w:val="32"/>
        </w:rPr>
        <w:t>五、报名办法和流程</w:t>
      </w:r>
    </w:p>
    <w:p w:rsidR="004E4893" w:rsidRDefault="00806CDF">
      <w:pPr>
        <w:spacing w:line="560" w:lineRule="exact"/>
        <w:ind w:firstLineChars="200" w:firstLine="640"/>
        <w:rPr>
          <w:rFonts w:eastAsia="仿宋_GB2312"/>
          <w:sz w:val="32"/>
          <w:szCs w:val="32"/>
        </w:rPr>
      </w:pPr>
      <w:r>
        <w:rPr>
          <w:rFonts w:eastAsia="仿宋_GB2312"/>
          <w:sz w:val="32"/>
          <w:szCs w:val="32"/>
        </w:rPr>
        <w:t>（一）网上报名</w:t>
      </w:r>
      <w:r>
        <w:rPr>
          <w:rFonts w:eastAsia="仿宋_GB2312"/>
          <w:sz w:val="32"/>
          <w:szCs w:val="32"/>
        </w:rPr>
        <w:t xml:space="preserve">  </w:t>
      </w:r>
    </w:p>
    <w:p w:rsidR="004E4893" w:rsidRDefault="00806CDF">
      <w:pPr>
        <w:spacing w:line="560" w:lineRule="exact"/>
        <w:ind w:firstLineChars="200" w:firstLine="640"/>
        <w:rPr>
          <w:rFonts w:eastAsia="仿宋_GB2312"/>
          <w:sz w:val="32"/>
          <w:szCs w:val="32"/>
        </w:rPr>
      </w:pPr>
      <w:r>
        <w:rPr>
          <w:rFonts w:eastAsia="仿宋_GB2312"/>
          <w:sz w:val="32"/>
          <w:szCs w:val="32"/>
        </w:rPr>
        <w:t>网上报名分为登录系统、网上资格审查、选择考试地点</w:t>
      </w:r>
      <w:r>
        <w:rPr>
          <w:rFonts w:eastAsia="仿宋_GB2312"/>
          <w:bCs/>
          <w:sz w:val="32"/>
          <w:szCs w:val="32"/>
        </w:rPr>
        <w:t>和公共课外语考试语种</w:t>
      </w:r>
      <w:r>
        <w:rPr>
          <w:rFonts w:eastAsia="仿宋_GB2312"/>
          <w:sz w:val="32"/>
          <w:szCs w:val="32"/>
        </w:rPr>
        <w:t>、填报志愿</w:t>
      </w:r>
      <w:r>
        <w:rPr>
          <w:rFonts w:eastAsia="仿宋_GB2312"/>
          <w:sz w:val="32"/>
          <w:szCs w:val="32"/>
        </w:rPr>
        <w:t>4</w:t>
      </w:r>
      <w:r>
        <w:rPr>
          <w:rFonts w:eastAsia="仿宋_GB2312"/>
          <w:sz w:val="32"/>
          <w:szCs w:val="32"/>
        </w:rPr>
        <w:t>个步骤。</w:t>
      </w:r>
      <w:r>
        <w:rPr>
          <w:rFonts w:eastAsia="仿宋_GB2312"/>
          <w:sz w:val="32"/>
          <w:szCs w:val="32"/>
        </w:rPr>
        <w:t xml:space="preserve"> </w:t>
      </w:r>
    </w:p>
    <w:p w:rsidR="004E4893" w:rsidRDefault="00806CDF">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．登录系统。考生登录网址</w:t>
      </w:r>
      <w:r>
        <w:rPr>
          <w:rFonts w:eastAsia="仿宋_GB2312"/>
          <w:sz w:val="32"/>
          <w:szCs w:val="32"/>
        </w:rPr>
        <w:t>http://zsb.sdzk.cn</w:t>
      </w:r>
      <w:r>
        <w:rPr>
          <w:rFonts w:eastAsia="仿宋_GB2312"/>
          <w:sz w:val="32"/>
          <w:szCs w:val="32"/>
        </w:rPr>
        <w:t>，凭本人姓名、身份证号进入系统，第一次登录时需重置登录密码，并按照系统提示填写包括本人手机号码在内的相关信息。</w:t>
      </w:r>
    </w:p>
    <w:p w:rsidR="004E4893" w:rsidRDefault="00806CDF">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．网上资格审核。系统根据省教育厅学生处及考生所在生源院校提供的信息实时进行核对，内容包括姓名、身份证号、毕业学校、所学专业及受处分情况等。</w:t>
      </w:r>
    </w:p>
    <w:p w:rsidR="004E4893" w:rsidRDefault="00806CDF">
      <w:pPr>
        <w:spacing w:line="560" w:lineRule="exact"/>
        <w:ind w:firstLineChars="200" w:firstLine="640"/>
        <w:rPr>
          <w:rFonts w:eastAsia="仿宋_GB2312"/>
          <w:bCs/>
          <w:sz w:val="32"/>
          <w:szCs w:val="32"/>
        </w:rPr>
      </w:pPr>
      <w:r>
        <w:rPr>
          <w:rFonts w:eastAsia="仿宋_GB2312"/>
          <w:bCs/>
          <w:sz w:val="32"/>
          <w:szCs w:val="32"/>
        </w:rPr>
        <w:t>3</w:t>
      </w:r>
      <w:r>
        <w:rPr>
          <w:rFonts w:eastAsia="仿宋_GB2312"/>
          <w:sz w:val="32"/>
          <w:szCs w:val="32"/>
        </w:rPr>
        <w:t>．</w:t>
      </w:r>
      <w:r>
        <w:rPr>
          <w:rFonts w:eastAsia="仿宋_GB2312"/>
          <w:bCs/>
          <w:sz w:val="32"/>
          <w:szCs w:val="32"/>
        </w:rPr>
        <w:t>选择考试地点和公共课外语考试语种。考生根据要求选择考试地点和公共课外语考试语种。</w:t>
      </w:r>
    </w:p>
    <w:p w:rsidR="004E4893" w:rsidRDefault="00806CDF">
      <w:pPr>
        <w:tabs>
          <w:tab w:val="left" w:pos="688"/>
        </w:tabs>
        <w:spacing w:line="560" w:lineRule="exact"/>
        <w:ind w:firstLineChars="200" w:firstLine="640"/>
        <w:rPr>
          <w:rFonts w:eastAsia="仿宋_GB2312"/>
          <w:strike/>
          <w:sz w:val="32"/>
          <w:szCs w:val="32"/>
        </w:rPr>
      </w:pPr>
      <w:r>
        <w:rPr>
          <w:rFonts w:eastAsia="仿宋_GB2312"/>
          <w:bCs/>
          <w:sz w:val="32"/>
          <w:szCs w:val="32"/>
        </w:rPr>
        <w:t>4</w:t>
      </w:r>
      <w:r>
        <w:rPr>
          <w:rFonts w:eastAsia="仿宋_GB2312"/>
          <w:sz w:val="32"/>
          <w:szCs w:val="32"/>
        </w:rPr>
        <w:t>．</w:t>
      </w:r>
      <w:r>
        <w:rPr>
          <w:rFonts w:eastAsia="仿宋_GB2312"/>
          <w:bCs/>
          <w:sz w:val="32"/>
          <w:szCs w:val="32"/>
        </w:rPr>
        <w:t>填报志愿。</w:t>
      </w:r>
      <w:r>
        <w:rPr>
          <w:rFonts w:eastAsia="仿宋_GB2312"/>
          <w:sz w:val="32"/>
          <w:szCs w:val="32"/>
        </w:rPr>
        <w:t>考生要按照要求填报院校和专业志愿。填报院校志愿时，如果同一专业招生院校有</w:t>
      </w:r>
      <w:r>
        <w:rPr>
          <w:rFonts w:eastAsia="仿宋_GB2312"/>
          <w:sz w:val="32"/>
          <w:szCs w:val="32"/>
        </w:rPr>
        <w:t>2</w:t>
      </w:r>
      <w:r>
        <w:rPr>
          <w:rFonts w:eastAsia="仿宋_GB2312"/>
          <w:sz w:val="32"/>
          <w:szCs w:val="32"/>
        </w:rPr>
        <w:t>所以上，第一志愿只能填报</w:t>
      </w:r>
      <w:r>
        <w:rPr>
          <w:rFonts w:eastAsia="仿宋_GB2312"/>
          <w:sz w:val="32"/>
          <w:szCs w:val="32"/>
        </w:rPr>
        <w:t>1</w:t>
      </w:r>
      <w:r>
        <w:rPr>
          <w:rFonts w:eastAsia="仿宋_GB2312"/>
          <w:sz w:val="32"/>
          <w:szCs w:val="32"/>
        </w:rPr>
        <w:t>所，第二志愿可以选报不超过</w:t>
      </w:r>
      <w:r>
        <w:rPr>
          <w:rFonts w:eastAsia="仿宋_GB2312"/>
          <w:sz w:val="32"/>
          <w:szCs w:val="32"/>
        </w:rPr>
        <w:t>3</w:t>
      </w:r>
      <w:r>
        <w:rPr>
          <w:rFonts w:eastAsia="仿宋_GB2312"/>
          <w:sz w:val="32"/>
          <w:szCs w:val="32"/>
        </w:rPr>
        <w:t>所（为平行志愿），并在</w:t>
      </w:r>
      <w:r>
        <w:rPr>
          <w:rFonts w:eastAsia="仿宋_GB2312"/>
          <w:sz w:val="32"/>
          <w:szCs w:val="32"/>
        </w:rPr>
        <w:t>“</w:t>
      </w:r>
      <w:r>
        <w:rPr>
          <w:rFonts w:eastAsia="仿宋_GB2312"/>
          <w:sz w:val="32"/>
          <w:szCs w:val="32"/>
        </w:rPr>
        <w:t>院校是否服从调剂</w:t>
      </w:r>
      <w:r>
        <w:rPr>
          <w:rFonts w:eastAsia="仿宋_GB2312"/>
          <w:sz w:val="32"/>
          <w:szCs w:val="32"/>
        </w:rPr>
        <w:t>”</w:t>
      </w:r>
      <w:r>
        <w:rPr>
          <w:rFonts w:eastAsia="仿宋_GB2312"/>
          <w:sz w:val="32"/>
          <w:szCs w:val="32"/>
        </w:rPr>
        <w:t>栏中选择</w:t>
      </w:r>
      <w:r>
        <w:rPr>
          <w:rFonts w:eastAsia="仿宋_GB2312"/>
          <w:sz w:val="32"/>
          <w:szCs w:val="32"/>
        </w:rPr>
        <w:t>“</w:t>
      </w:r>
      <w:r>
        <w:rPr>
          <w:rFonts w:eastAsia="仿宋_GB2312"/>
          <w:sz w:val="32"/>
          <w:szCs w:val="32"/>
        </w:rPr>
        <w:t>是</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否</w:t>
      </w:r>
      <w:r>
        <w:rPr>
          <w:rFonts w:eastAsia="仿宋_GB2312"/>
          <w:sz w:val="32"/>
          <w:szCs w:val="32"/>
        </w:rPr>
        <w:t>”</w:t>
      </w:r>
      <w:r>
        <w:rPr>
          <w:rFonts w:eastAsia="仿宋_GB2312"/>
          <w:sz w:val="32"/>
          <w:szCs w:val="32"/>
        </w:rPr>
        <w:t>。同一个考生只能选报一个专业。</w:t>
      </w:r>
    </w:p>
    <w:p w:rsidR="004E4893" w:rsidRDefault="00806CDF">
      <w:pPr>
        <w:spacing w:line="560" w:lineRule="exact"/>
        <w:ind w:firstLineChars="200" w:firstLine="640"/>
        <w:rPr>
          <w:rFonts w:eastAsia="仿宋_GB2312"/>
          <w:sz w:val="32"/>
          <w:szCs w:val="32"/>
          <w:shd w:val="clear" w:color="auto" w:fill="FFFFFF"/>
        </w:rPr>
      </w:pPr>
      <w:r>
        <w:rPr>
          <w:rFonts w:eastAsia="仿宋_GB2312"/>
          <w:sz w:val="32"/>
          <w:szCs w:val="32"/>
        </w:rPr>
        <w:t>报考医学类专业的考生，其专科阶段就读专业须为医</w:t>
      </w:r>
      <w:r>
        <w:rPr>
          <w:rFonts w:eastAsia="仿宋_GB2312"/>
          <w:sz w:val="32"/>
          <w:szCs w:val="32"/>
        </w:rPr>
        <w:t>学类或医学类相关专业。将来需要参加医师资格考试的考生，其专科阶段学习专业等条件须符合医师资格考试相关规定。</w:t>
      </w:r>
      <w:r>
        <w:rPr>
          <w:rFonts w:eastAsia="仿宋_GB2312"/>
          <w:sz w:val="32"/>
          <w:szCs w:val="32"/>
          <w:shd w:val="clear" w:color="auto" w:fill="FFFFFF"/>
        </w:rPr>
        <w:t>其他专业招生不受考生所学专业的限制。</w:t>
      </w:r>
    </w:p>
    <w:p w:rsidR="004E4893" w:rsidRDefault="00806CDF">
      <w:pPr>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lastRenderedPageBreak/>
        <w:t>根据《通知》精神，</w:t>
      </w:r>
      <w:r>
        <w:rPr>
          <w:rFonts w:eastAsia="仿宋_GB2312"/>
          <w:sz w:val="32"/>
          <w:szCs w:val="32"/>
        </w:rPr>
        <w:t>过程性考核合格、在校期间参加全国及全省职业院校相关专业技能大赛获国家级三等奖及以上或省级一等奖的学生，在专升本报考与获奖项目相关专业时，可以免于专业综合课考试和技能测试，其专业综合课和技能测试的成绩视为满分。</w:t>
      </w:r>
    </w:p>
    <w:p w:rsidR="004E4893" w:rsidRDefault="00806CDF">
      <w:pPr>
        <w:spacing w:line="560" w:lineRule="exact"/>
        <w:ind w:firstLineChars="200" w:firstLine="640"/>
        <w:rPr>
          <w:rFonts w:eastAsia="仿宋_GB2312"/>
          <w:sz w:val="32"/>
          <w:szCs w:val="32"/>
          <w:shd w:val="clear" w:color="auto" w:fill="FFFFFF"/>
        </w:rPr>
      </w:pPr>
      <w:r>
        <w:rPr>
          <w:rFonts w:eastAsia="仿宋_GB2312"/>
          <w:sz w:val="32"/>
          <w:szCs w:val="32"/>
        </w:rPr>
        <w:t>考生填报志愿以规定时间内最后一次填报（修改）确认的信息为准。志愿必须由考生本人填报，不得由他人代替。因考生填报失误造成的后果由考生本人承担责任。因考生本人泄露密码或由他人代报而造成的一切后果自负。</w:t>
      </w:r>
    </w:p>
    <w:p w:rsidR="004E4893" w:rsidRDefault="00806CDF">
      <w:pPr>
        <w:spacing w:line="560" w:lineRule="exact"/>
        <w:ind w:firstLineChars="200" w:firstLine="640"/>
        <w:rPr>
          <w:rFonts w:eastAsia="仿宋_GB2312"/>
          <w:strike/>
          <w:sz w:val="32"/>
          <w:szCs w:val="32"/>
        </w:rPr>
      </w:pPr>
      <w:r>
        <w:rPr>
          <w:rFonts w:eastAsia="仿宋_GB2312"/>
          <w:sz w:val="32"/>
          <w:szCs w:val="32"/>
        </w:rPr>
        <w:t>（二）生源院校审核考生信息与上传考生照片</w:t>
      </w:r>
    </w:p>
    <w:p w:rsidR="004E4893" w:rsidRDefault="00806CDF">
      <w:pPr>
        <w:spacing w:line="560" w:lineRule="exact"/>
        <w:ind w:firstLineChars="200" w:firstLine="640"/>
        <w:rPr>
          <w:rFonts w:eastAsia="仿宋_GB2312"/>
          <w:sz w:val="32"/>
          <w:szCs w:val="32"/>
        </w:rPr>
      </w:pPr>
      <w:r>
        <w:rPr>
          <w:rFonts w:eastAsia="仿宋_GB2312"/>
          <w:bCs/>
          <w:sz w:val="32"/>
          <w:szCs w:val="32"/>
        </w:rPr>
        <w:t>考生网上报名结束后，</w:t>
      </w:r>
      <w:r>
        <w:rPr>
          <w:rFonts w:eastAsia="仿宋_GB2312"/>
          <w:sz w:val="32"/>
          <w:szCs w:val="32"/>
        </w:rPr>
        <w:t>生源院校须逐一审核本校考生信息并上传考生照片。省教育招生考试院于</w:t>
      </w:r>
      <w:r>
        <w:rPr>
          <w:rFonts w:eastAsia="仿宋_GB2312"/>
          <w:sz w:val="32"/>
          <w:szCs w:val="32"/>
        </w:rPr>
        <w:t>2016</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29</w:t>
      </w:r>
      <w:r>
        <w:rPr>
          <w:rFonts w:eastAsia="仿宋_GB2312"/>
          <w:sz w:val="32"/>
          <w:szCs w:val="32"/>
        </w:rPr>
        <w:t>日通过</w:t>
      </w:r>
      <w:r>
        <w:rPr>
          <w:rFonts w:eastAsia="仿宋_GB2312"/>
          <w:sz w:val="32"/>
          <w:szCs w:val="32"/>
        </w:rPr>
        <w:t>“</w:t>
      </w:r>
      <w:r>
        <w:rPr>
          <w:rFonts w:eastAsia="仿宋_GB2312"/>
          <w:sz w:val="32"/>
          <w:szCs w:val="32"/>
        </w:rPr>
        <w:t>山东省普通高等教育专科升本科考试信息平台</w:t>
      </w:r>
      <w:r>
        <w:rPr>
          <w:rFonts w:eastAsia="仿宋_GB2312"/>
          <w:sz w:val="32"/>
          <w:szCs w:val="32"/>
        </w:rPr>
        <w:t>”</w:t>
      </w:r>
      <w:r>
        <w:rPr>
          <w:rFonts w:eastAsia="仿宋_GB2312"/>
          <w:sz w:val="32"/>
          <w:szCs w:val="32"/>
        </w:rPr>
        <w:t>（以下简称</w:t>
      </w:r>
      <w:r>
        <w:rPr>
          <w:rFonts w:eastAsia="仿宋_GB2312"/>
          <w:sz w:val="32"/>
          <w:szCs w:val="32"/>
        </w:rPr>
        <w:t>“</w:t>
      </w:r>
      <w:r>
        <w:rPr>
          <w:rFonts w:eastAsia="仿宋_GB2312"/>
          <w:sz w:val="32"/>
          <w:szCs w:val="32"/>
        </w:rPr>
        <w:t>信息平台</w:t>
      </w:r>
      <w:r>
        <w:rPr>
          <w:rFonts w:eastAsia="仿宋_GB2312"/>
          <w:sz w:val="32"/>
          <w:szCs w:val="32"/>
        </w:rPr>
        <w:t>”</w:t>
      </w:r>
      <w:r>
        <w:rPr>
          <w:rFonts w:eastAsia="仿宋_GB2312"/>
          <w:sz w:val="32"/>
          <w:szCs w:val="32"/>
        </w:rPr>
        <w:t>）向生源院校提供本校考生主要信息，并统一发送信息平台登录账户、密码和使用说明。审核考生信息与上传</w:t>
      </w:r>
      <w:r>
        <w:rPr>
          <w:rFonts w:eastAsia="仿宋_GB2312"/>
          <w:sz w:val="32"/>
          <w:szCs w:val="32"/>
        </w:rPr>
        <w:t>考生照片是生源院校教学管理和人才培养工作的重要组成部分，要安排专人专职负责，确保考生照片等信息与考生本人一致。生源院校要做好如下工作：</w:t>
      </w:r>
    </w:p>
    <w:p w:rsidR="004E4893" w:rsidRDefault="00806CDF">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．审核本校考生主要信息。包括审核姓名、性别、身份证号、专科（高职）毕业学校、毕业专业、入学时间、毕业时间等信息是否正确。</w:t>
      </w:r>
    </w:p>
    <w:p w:rsidR="004E4893" w:rsidRDefault="00806CDF">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．上传本校考生照片。生源院校须在规定时间上传本校考生照片，照片以考生身份证号命名，照片标准见附件</w:t>
      </w:r>
      <w:r>
        <w:rPr>
          <w:rFonts w:eastAsia="仿宋_GB2312"/>
          <w:sz w:val="32"/>
          <w:szCs w:val="32"/>
        </w:rPr>
        <w:t>7</w:t>
      </w:r>
      <w:r>
        <w:rPr>
          <w:rFonts w:eastAsia="仿宋_GB2312"/>
          <w:sz w:val="32"/>
          <w:szCs w:val="32"/>
        </w:rPr>
        <w:t>。</w:t>
      </w:r>
    </w:p>
    <w:p w:rsidR="004E4893" w:rsidRDefault="00806CDF">
      <w:pPr>
        <w:spacing w:line="560" w:lineRule="exact"/>
        <w:ind w:firstLineChars="200" w:firstLine="640"/>
        <w:rPr>
          <w:rFonts w:eastAsia="仿宋_GB2312"/>
          <w:sz w:val="32"/>
          <w:szCs w:val="32"/>
        </w:rPr>
      </w:pPr>
      <w:r>
        <w:rPr>
          <w:rFonts w:eastAsia="仿宋_GB2312"/>
          <w:sz w:val="32"/>
          <w:szCs w:val="32"/>
        </w:rPr>
        <w:lastRenderedPageBreak/>
        <w:t>在审核过程中，如果发现考生姓名、身份证号、专业名称等学籍信息与实际情况不符，生源院校应于</w:t>
      </w:r>
      <w:r>
        <w:rPr>
          <w:rFonts w:eastAsia="仿宋_GB2312"/>
          <w:sz w:val="32"/>
          <w:szCs w:val="32"/>
        </w:rPr>
        <w:t>2017</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4</w:t>
      </w:r>
      <w:r>
        <w:rPr>
          <w:rFonts w:eastAsia="仿宋_GB2312"/>
          <w:sz w:val="32"/>
          <w:szCs w:val="32"/>
        </w:rPr>
        <w:t>日携带本校教务部门提供的考生学籍证明（有需要</w:t>
      </w:r>
      <w:r>
        <w:rPr>
          <w:rFonts w:eastAsia="仿宋_GB2312"/>
          <w:sz w:val="32"/>
          <w:szCs w:val="32"/>
        </w:rPr>
        <w:t>的还要携带户籍所在地派出所出具的考生户籍信息更改证明）和省教育厅学生处盖章确认的证明材料到省教育招生考试院（济南市文化西路</w:t>
      </w:r>
      <w:r>
        <w:rPr>
          <w:rFonts w:eastAsia="仿宋_GB2312"/>
          <w:sz w:val="32"/>
          <w:szCs w:val="32"/>
        </w:rPr>
        <w:t>29</w:t>
      </w:r>
      <w:r>
        <w:rPr>
          <w:rFonts w:eastAsia="仿宋_GB2312"/>
          <w:sz w:val="32"/>
          <w:szCs w:val="32"/>
        </w:rPr>
        <w:t>号</w:t>
      </w:r>
      <w:r>
        <w:rPr>
          <w:rFonts w:eastAsia="仿宋_GB2312"/>
          <w:sz w:val="32"/>
          <w:szCs w:val="32"/>
        </w:rPr>
        <w:t>307</w:t>
      </w:r>
      <w:r>
        <w:rPr>
          <w:rFonts w:eastAsia="仿宋_GB2312"/>
          <w:sz w:val="32"/>
          <w:szCs w:val="32"/>
        </w:rPr>
        <w:t>室）进行审核；如发现考生不符合报考条件，生源院校应形成书面材料报省教育招生考试院。</w:t>
      </w:r>
    </w:p>
    <w:p w:rsidR="004E4893" w:rsidRDefault="00806CDF">
      <w:pPr>
        <w:numPr>
          <w:ilvl w:val="0"/>
          <w:numId w:val="1"/>
        </w:numPr>
        <w:spacing w:line="560" w:lineRule="exact"/>
        <w:ind w:firstLineChars="200" w:firstLine="640"/>
        <w:rPr>
          <w:rFonts w:eastAsia="仿宋_GB2312"/>
          <w:sz w:val="32"/>
          <w:szCs w:val="32"/>
        </w:rPr>
      </w:pPr>
      <w:r>
        <w:rPr>
          <w:rFonts w:eastAsia="仿宋_GB2312"/>
          <w:sz w:val="32"/>
          <w:szCs w:val="32"/>
        </w:rPr>
        <w:t>未通过网上资格审查的考生申请资格复核</w:t>
      </w:r>
    </w:p>
    <w:p w:rsidR="004E4893" w:rsidRDefault="00806CDF">
      <w:pPr>
        <w:spacing w:line="560" w:lineRule="exact"/>
        <w:ind w:firstLineChars="200" w:firstLine="640"/>
        <w:rPr>
          <w:rFonts w:eastAsia="仿宋_GB2312"/>
          <w:sz w:val="32"/>
          <w:szCs w:val="32"/>
        </w:rPr>
      </w:pPr>
      <w:r>
        <w:rPr>
          <w:rFonts w:eastAsia="仿宋_GB2312"/>
          <w:sz w:val="32"/>
          <w:szCs w:val="32"/>
        </w:rPr>
        <w:t>未通过网上资格审查的考生，如本人持有异议，可向本人所在生源院校提出复核申请。接到复核申请后，生源院校应进行核查。如证实信息有误，需要更正，生源院校应于</w:t>
      </w:r>
      <w:r>
        <w:rPr>
          <w:rFonts w:eastAsia="仿宋_GB2312"/>
          <w:sz w:val="32"/>
          <w:szCs w:val="32"/>
        </w:rPr>
        <w:t>2017</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4</w:t>
      </w:r>
      <w:r>
        <w:rPr>
          <w:rFonts w:eastAsia="仿宋_GB2312"/>
          <w:sz w:val="32"/>
          <w:szCs w:val="32"/>
        </w:rPr>
        <w:t>日携带相关材料到省教育招生考试院（济南市文化西路</w:t>
      </w:r>
      <w:r>
        <w:rPr>
          <w:rFonts w:eastAsia="仿宋_GB2312"/>
          <w:sz w:val="32"/>
          <w:szCs w:val="32"/>
        </w:rPr>
        <w:t>29</w:t>
      </w:r>
      <w:r>
        <w:rPr>
          <w:rFonts w:eastAsia="仿宋_GB2312"/>
          <w:sz w:val="32"/>
          <w:szCs w:val="32"/>
        </w:rPr>
        <w:t>号</w:t>
      </w:r>
      <w:r>
        <w:rPr>
          <w:rFonts w:eastAsia="仿宋_GB2312"/>
          <w:sz w:val="32"/>
          <w:szCs w:val="32"/>
        </w:rPr>
        <w:t>307</w:t>
      </w:r>
      <w:r>
        <w:rPr>
          <w:rFonts w:eastAsia="仿宋_GB2312"/>
          <w:sz w:val="32"/>
          <w:szCs w:val="32"/>
        </w:rPr>
        <w:t>室）进行复查。所需材料为考生本</w:t>
      </w:r>
      <w:r>
        <w:rPr>
          <w:rFonts w:eastAsia="仿宋_GB2312"/>
          <w:sz w:val="32"/>
          <w:szCs w:val="32"/>
        </w:rPr>
        <w:t>人身份证原件和复印件、当年入学时省教育招生考试院出具的录取新生名册复印件</w:t>
      </w:r>
      <w:r>
        <w:rPr>
          <w:rFonts w:eastAsia="仿宋_GB2312"/>
          <w:sz w:val="32"/>
          <w:szCs w:val="32"/>
        </w:rPr>
        <w:t>(</w:t>
      </w:r>
      <w:r>
        <w:rPr>
          <w:rFonts w:eastAsia="仿宋_GB2312"/>
          <w:sz w:val="32"/>
          <w:szCs w:val="32"/>
        </w:rPr>
        <w:t>须在复印件上加盖本校教务处或招生办公室红色印章</w:t>
      </w:r>
      <w:r>
        <w:rPr>
          <w:rFonts w:eastAsia="仿宋_GB2312"/>
          <w:sz w:val="32"/>
          <w:szCs w:val="32"/>
        </w:rPr>
        <w:t>)</w:t>
      </w:r>
      <w:r>
        <w:rPr>
          <w:rFonts w:eastAsia="仿宋_GB2312"/>
          <w:sz w:val="32"/>
          <w:szCs w:val="32"/>
        </w:rPr>
        <w:t>以及生源院校教务处出具的学籍证明信（内容包括姓名、学号、所学专业、学历、学制、有无记过或以上纪律处分或考试作弊行为、入学及毕业时间）。更改姓名、身份证号等身份证基本信息的，还需提供户籍所在地派出所出具的更改证明和省教育厅学生处盖章确认的证明材料；休学、转学、留级的，还需提供办理休学、转学、留级手续的原件和复印件及省教育厅学生处盖章确认的证明材料。</w:t>
      </w:r>
    </w:p>
    <w:p w:rsidR="004E4893" w:rsidRDefault="00806CDF">
      <w:pPr>
        <w:spacing w:line="560" w:lineRule="exact"/>
        <w:ind w:firstLineChars="200" w:firstLine="640"/>
        <w:rPr>
          <w:rFonts w:eastAsia="仿宋_GB2312"/>
          <w:sz w:val="32"/>
          <w:szCs w:val="32"/>
        </w:rPr>
      </w:pPr>
      <w:r>
        <w:rPr>
          <w:rFonts w:eastAsia="仿宋_GB2312"/>
          <w:sz w:val="32"/>
          <w:szCs w:val="32"/>
        </w:rPr>
        <w:t>如经复核认定考生符合报考条件，由生源院校</w:t>
      </w:r>
      <w:r>
        <w:rPr>
          <w:rFonts w:eastAsia="仿宋_GB2312"/>
          <w:sz w:val="32"/>
          <w:szCs w:val="32"/>
        </w:rPr>
        <w:t>负责通知其在</w:t>
      </w:r>
      <w:r>
        <w:rPr>
          <w:rFonts w:eastAsia="仿宋_GB2312"/>
          <w:sz w:val="32"/>
          <w:szCs w:val="32"/>
        </w:rPr>
        <w:t>2017</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5</w:t>
      </w:r>
      <w:r>
        <w:rPr>
          <w:rFonts w:eastAsia="仿宋_GB2312"/>
          <w:sz w:val="32"/>
          <w:szCs w:val="32"/>
        </w:rPr>
        <w:t>日</w:t>
      </w:r>
      <w:r>
        <w:rPr>
          <w:rFonts w:eastAsia="仿宋_GB2312"/>
          <w:sz w:val="32"/>
          <w:szCs w:val="32"/>
        </w:rPr>
        <w:t>9</w:t>
      </w:r>
      <w:r>
        <w:rPr>
          <w:rFonts w:ascii="宋体" w:hAnsi="宋体" w:cs="宋体" w:hint="eastAsia"/>
          <w:sz w:val="32"/>
          <w:szCs w:val="32"/>
        </w:rPr>
        <w:t>∶</w:t>
      </w:r>
      <w:r>
        <w:rPr>
          <w:rFonts w:eastAsia="仿宋_GB2312"/>
          <w:sz w:val="32"/>
          <w:szCs w:val="32"/>
        </w:rPr>
        <w:t>00</w:t>
      </w:r>
      <w:r>
        <w:rPr>
          <w:rFonts w:eastAsia="仿宋_GB2312"/>
          <w:sz w:val="32"/>
          <w:szCs w:val="32"/>
        </w:rPr>
        <w:t>至</w:t>
      </w:r>
      <w:r>
        <w:rPr>
          <w:rFonts w:eastAsia="仿宋_GB2312"/>
          <w:sz w:val="32"/>
          <w:szCs w:val="32"/>
        </w:rPr>
        <w:t>17</w:t>
      </w:r>
      <w:r>
        <w:rPr>
          <w:rFonts w:ascii="宋体" w:hAnsi="宋体" w:cs="宋体" w:hint="eastAsia"/>
          <w:sz w:val="32"/>
          <w:szCs w:val="32"/>
        </w:rPr>
        <w:t>∶</w:t>
      </w:r>
      <w:r>
        <w:rPr>
          <w:rFonts w:eastAsia="仿宋_GB2312"/>
          <w:sz w:val="32"/>
          <w:szCs w:val="32"/>
        </w:rPr>
        <w:t>00</w:t>
      </w:r>
      <w:r>
        <w:rPr>
          <w:rFonts w:eastAsia="仿宋_GB2312"/>
          <w:sz w:val="32"/>
          <w:szCs w:val="32"/>
        </w:rPr>
        <w:t>上网报名及填报志愿，填报过程</w:t>
      </w:r>
      <w:r>
        <w:rPr>
          <w:rFonts w:eastAsia="仿宋_GB2312"/>
          <w:sz w:val="32"/>
          <w:szCs w:val="32"/>
        </w:rPr>
        <w:lastRenderedPageBreak/>
        <w:t>同上。如经复核仍认定其不符合报考条件，生源院校要向相关学生做详细说明。</w:t>
      </w:r>
    </w:p>
    <w:p w:rsidR="004E4893" w:rsidRDefault="00806CDF">
      <w:pPr>
        <w:spacing w:line="560" w:lineRule="exact"/>
        <w:ind w:firstLineChars="200" w:firstLine="640"/>
        <w:rPr>
          <w:rFonts w:eastAsia="仿宋_GB2312"/>
          <w:bCs/>
          <w:sz w:val="32"/>
          <w:szCs w:val="32"/>
        </w:rPr>
      </w:pPr>
      <w:r>
        <w:rPr>
          <w:rFonts w:eastAsia="仿宋_GB2312"/>
          <w:sz w:val="32"/>
          <w:szCs w:val="32"/>
        </w:rPr>
        <w:t>（</w:t>
      </w:r>
      <w:r>
        <w:rPr>
          <w:rFonts w:eastAsia="仿宋_GB2312"/>
          <w:bCs/>
          <w:sz w:val="32"/>
          <w:szCs w:val="32"/>
        </w:rPr>
        <w:t>四）网上缴费</w:t>
      </w:r>
    </w:p>
    <w:p w:rsidR="004E4893" w:rsidRDefault="00806CDF">
      <w:pPr>
        <w:spacing w:line="560" w:lineRule="exact"/>
        <w:ind w:firstLineChars="200" w:firstLine="640"/>
        <w:rPr>
          <w:rFonts w:eastAsia="仿宋_GB2312"/>
          <w:sz w:val="32"/>
          <w:szCs w:val="32"/>
        </w:rPr>
      </w:pPr>
      <w:r>
        <w:rPr>
          <w:rFonts w:eastAsia="仿宋_GB2312"/>
          <w:bCs/>
          <w:sz w:val="32"/>
          <w:szCs w:val="32"/>
        </w:rPr>
        <w:t>考生按照规定自行上网缴纳考试费。根据《山东省物价局</w:t>
      </w:r>
      <w:r>
        <w:rPr>
          <w:rFonts w:eastAsia="仿宋_GB2312"/>
          <w:bCs/>
          <w:sz w:val="32"/>
          <w:szCs w:val="32"/>
        </w:rPr>
        <w:t xml:space="preserve"> </w:t>
      </w:r>
      <w:r>
        <w:rPr>
          <w:rFonts w:eastAsia="仿宋_GB2312"/>
          <w:bCs/>
          <w:sz w:val="32"/>
          <w:szCs w:val="32"/>
        </w:rPr>
        <w:t>山东省财政厅关于专科起点升本科入学考试费收费标准有关问题的复函》（鲁价费函〔</w:t>
      </w:r>
      <w:r>
        <w:rPr>
          <w:rFonts w:eastAsia="仿宋_GB2312"/>
          <w:bCs/>
          <w:sz w:val="32"/>
          <w:szCs w:val="32"/>
        </w:rPr>
        <w:t>2016</w:t>
      </w:r>
      <w:r>
        <w:rPr>
          <w:rFonts w:eastAsia="仿宋_GB2312"/>
          <w:bCs/>
          <w:sz w:val="32"/>
          <w:szCs w:val="32"/>
        </w:rPr>
        <w:t>〕</w:t>
      </w:r>
      <w:r>
        <w:rPr>
          <w:rFonts w:eastAsia="仿宋_GB2312"/>
          <w:bCs/>
          <w:sz w:val="32"/>
          <w:szCs w:val="32"/>
        </w:rPr>
        <w:t>80</w:t>
      </w:r>
      <w:r>
        <w:rPr>
          <w:rFonts w:eastAsia="仿宋_GB2312"/>
          <w:bCs/>
          <w:sz w:val="32"/>
          <w:szCs w:val="32"/>
        </w:rPr>
        <w:t>号）的规定，收费标准为每生</w:t>
      </w:r>
      <w:r>
        <w:rPr>
          <w:rFonts w:eastAsia="仿宋_GB2312"/>
          <w:bCs/>
          <w:sz w:val="32"/>
          <w:szCs w:val="32"/>
        </w:rPr>
        <w:t>120</w:t>
      </w:r>
      <w:r>
        <w:rPr>
          <w:rFonts w:eastAsia="仿宋_GB2312"/>
          <w:bCs/>
          <w:sz w:val="32"/>
          <w:szCs w:val="32"/>
        </w:rPr>
        <w:t>元，仅报考</w:t>
      </w:r>
      <w:r>
        <w:rPr>
          <w:rFonts w:eastAsia="仿宋_GB2312"/>
          <w:sz w:val="32"/>
          <w:szCs w:val="32"/>
        </w:rPr>
        <w:t>“3+2”</w:t>
      </w:r>
      <w:r>
        <w:rPr>
          <w:rFonts w:eastAsia="仿宋_GB2312"/>
          <w:sz w:val="32"/>
          <w:szCs w:val="32"/>
        </w:rPr>
        <w:t>转段及免于专业综合课和技能测试的考生收费标准为每生</w:t>
      </w:r>
      <w:r>
        <w:rPr>
          <w:rFonts w:eastAsia="仿宋_GB2312"/>
          <w:sz w:val="32"/>
          <w:szCs w:val="32"/>
        </w:rPr>
        <w:t>60</w:t>
      </w:r>
      <w:r>
        <w:rPr>
          <w:rFonts w:eastAsia="仿宋_GB2312"/>
          <w:sz w:val="32"/>
          <w:szCs w:val="32"/>
        </w:rPr>
        <w:t>元。</w:t>
      </w:r>
    </w:p>
    <w:p w:rsidR="004E4893" w:rsidRDefault="00806CDF">
      <w:pPr>
        <w:spacing w:line="560" w:lineRule="exact"/>
        <w:ind w:firstLineChars="200" w:firstLine="640"/>
        <w:rPr>
          <w:rFonts w:eastAsia="仿宋_GB2312"/>
          <w:sz w:val="32"/>
          <w:szCs w:val="32"/>
        </w:rPr>
      </w:pPr>
      <w:r>
        <w:rPr>
          <w:rFonts w:eastAsia="仿宋_GB2312"/>
          <w:bCs/>
          <w:sz w:val="32"/>
          <w:szCs w:val="32"/>
        </w:rPr>
        <w:t>（五）</w:t>
      </w:r>
      <w:r>
        <w:rPr>
          <w:rFonts w:eastAsia="仿宋_GB2312"/>
          <w:sz w:val="32"/>
          <w:szCs w:val="32"/>
        </w:rPr>
        <w:t>打印准考证</w:t>
      </w:r>
    </w:p>
    <w:p w:rsidR="004E4893" w:rsidRDefault="00806CDF">
      <w:pPr>
        <w:spacing w:line="560" w:lineRule="exact"/>
        <w:ind w:firstLineChars="200" w:firstLine="640"/>
        <w:rPr>
          <w:rFonts w:eastAsia="仿宋_GB2312"/>
          <w:bCs/>
          <w:sz w:val="32"/>
          <w:szCs w:val="32"/>
        </w:rPr>
      </w:pPr>
      <w:r>
        <w:rPr>
          <w:rFonts w:eastAsia="仿宋_GB2312"/>
          <w:sz w:val="32"/>
          <w:szCs w:val="32"/>
        </w:rPr>
        <w:t>考生在规定时间内自行上网打印准考证。</w:t>
      </w:r>
      <w:r>
        <w:rPr>
          <w:rFonts w:eastAsia="仿宋_GB2312"/>
          <w:bCs/>
          <w:sz w:val="32"/>
          <w:szCs w:val="32"/>
        </w:rPr>
        <w:t>专业技能测试实施细则可在打印准考证时下</w:t>
      </w:r>
      <w:r>
        <w:rPr>
          <w:rFonts w:eastAsia="仿宋_GB2312"/>
          <w:bCs/>
          <w:sz w:val="32"/>
          <w:szCs w:val="32"/>
        </w:rPr>
        <w:t>载。</w:t>
      </w:r>
    </w:p>
    <w:p w:rsidR="004E4893" w:rsidRDefault="00806CDF">
      <w:pPr>
        <w:numPr>
          <w:ilvl w:val="0"/>
          <w:numId w:val="2"/>
        </w:numPr>
        <w:spacing w:line="560" w:lineRule="exact"/>
        <w:ind w:firstLineChars="200" w:firstLine="640"/>
        <w:rPr>
          <w:rFonts w:eastAsia="仿宋_GB2312"/>
          <w:sz w:val="32"/>
          <w:szCs w:val="32"/>
        </w:rPr>
      </w:pPr>
      <w:r>
        <w:rPr>
          <w:rFonts w:eastAsia="仿宋_GB2312"/>
          <w:sz w:val="32"/>
          <w:szCs w:val="32"/>
        </w:rPr>
        <w:t>“3+2”</w:t>
      </w:r>
      <w:r>
        <w:rPr>
          <w:rFonts w:eastAsia="仿宋_GB2312"/>
          <w:sz w:val="32"/>
          <w:szCs w:val="32"/>
        </w:rPr>
        <w:t>转段考生报名办法</w:t>
      </w:r>
    </w:p>
    <w:p w:rsidR="004E4893" w:rsidRDefault="00806CDF">
      <w:pPr>
        <w:spacing w:line="560" w:lineRule="exact"/>
        <w:ind w:firstLineChars="200" w:firstLine="640"/>
        <w:rPr>
          <w:rFonts w:eastAsia="仿宋_GB2312"/>
          <w:sz w:val="32"/>
          <w:szCs w:val="32"/>
        </w:rPr>
      </w:pPr>
      <w:r>
        <w:rPr>
          <w:rFonts w:eastAsia="仿宋_GB2312"/>
          <w:sz w:val="32"/>
          <w:szCs w:val="32"/>
        </w:rPr>
        <w:t>“3+2”</w:t>
      </w:r>
      <w:r>
        <w:rPr>
          <w:rFonts w:eastAsia="仿宋_GB2312"/>
          <w:sz w:val="32"/>
          <w:szCs w:val="32"/>
        </w:rPr>
        <w:t>转段考生登录网址</w:t>
      </w:r>
      <w:r>
        <w:rPr>
          <w:rFonts w:eastAsia="仿宋_GB2312"/>
          <w:sz w:val="32"/>
          <w:szCs w:val="32"/>
        </w:rPr>
        <w:t>http://zsb.sdzk.cn</w:t>
      </w:r>
      <w:r>
        <w:rPr>
          <w:rFonts w:eastAsia="仿宋_GB2312"/>
          <w:sz w:val="32"/>
          <w:szCs w:val="32"/>
        </w:rPr>
        <w:t>，首先选择</w:t>
      </w:r>
      <w:r>
        <w:rPr>
          <w:rFonts w:eastAsia="仿宋_GB2312"/>
          <w:sz w:val="32"/>
          <w:szCs w:val="32"/>
        </w:rPr>
        <w:t>“3+2</w:t>
      </w:r>
      <w:r>
        <w:rPr>
          <w:rFonts w:eastAsia="仿宋_GB2312"/>
          <w:sz w:val="32"/>
          <w:szCs w:val="32"/>
        </w:rPr>
        <w:t>转段</w:t>
      </w:r>
      <w:r>
        <w:rPr>
          <w:rFonts w:eastAsia="仿宋_GB2312"/>
          <w:sz w:val="32"/>
          <w:szCs w:val="32"/>
        </w:rPr>
        <w:t>”</w:t>
      </w:r>
      <w:r>
        <w:rPr>
          <w:rFonts w:eastAsia="仿宋_GB2312"/>
          <w:sz w:val="32"/>
          <w:szCs w:val="32"/>
        </w:rPr>
        <w:t>，凭本人姓名、身份证号进入系统，按照提示填写包括本人手机号码在内的相关信息。分两种情况填报：</w:t>
      </w:r>
    </w:p>
    <w:p w:rsidR="004E4893" w:rsidRDefault="00806CDF">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．仅报考</w:t>
      </w:r>
      <w:r>
        <w:rPr>
          <w:rFonts w:eastAsia="仿宋_GB2312"/>
          <w:sz w:val="32"/>
          <w:szCs w:val="32"/>
        </w:rPr>
        <w:t>“3+2”</w:t>
      </w:r>
      <w:r>
        <w:rPr>
          <w:rFonts w:eastAsia="仿宋_GB2312"/>
          <w:sz w:val="32"/>
          <w:szCs w:val="32"/>
        </w:rPr>
        <w:t>转段的考生选择</w:t>
      </w:r>
      <w:r>
        <w:rPr>
          <w:rFonts w:eastAsia="仿宋_GB2312"/>
          <w:sz w:val="32"/>
          <w:szCs w:val="32"/>
        </w:rPr>
        <w:t>“</w:t>
      </w:r>
      <w:r>
        <w:rPr>
          <w:rFonts w:eastAsia="仿宋_GB2312"/>
          <w:sz w:val="32"/>
          <w:szCs w:val="32"/>
        </w:rPr>
        <w:t>仅报</w:t>
      </w:r>
      <w:r>
        <w:rPr>
          <w:rFonts w:eastAsia="仿宋_GB2312"/>
          <w:sz w:val="32"/>
          <w:szCs w:val="32"/>
        </w:rPr>
        <w:t>3+2</w:t>
      </w:r>
      <w:r>
        <w:rPr>
          <w:rFonts w:eastAsia="仿宋_GB2312"/>
          <w:sz w:val="32"/>
          <w:szCs w:val="32"/>
        </w:rPr>
        <w:t>转段</w:t>
      </w:r>
      <w:r>
        <w:rPr>
          <w:rFonts w:eastAsia="仿宋_GB2312"/>
          <w:sz w:val="32"/>
          <w:szCs w:val="32"/>
        </w:rPr>
        <w:t>”</w:t>
      </w:r>
      <w:r>
        <w:rPr>
          <w:rFonts w:eastAsia="仿宋_GB2312"/>
          <w:sz w:val="32"/>
          <w:szCs w:val="32"/>
        </w:rPr>
        <w:t>，然后选择考试地点</w:t>
      </w:r>
      <w:r>
        <w:rPr>
          <w:rFonts w:eastAsia="仿宋_GB2312"/>
          <w:bCs/>
          <w:sz w:val="32"/>
          <w:szCs w:val="32"/>
        </w:rPr>
        <w:t>和公共课外语考试语种</w:t>
      </w:r>
      <w:r>
        <w:rPr>
          <w:rFonts w:eastAsia="仿宋_GB2312"/>
          <w:sz w:val="32"/>
          <w:szCs w:val="32"/>
        </w:rPr>
        <w:t>。</w:t>
      </w:r>
    </w:p>
    <w:p w:rsidR="004E4893" w:rsidRDefault="00806CDF">
      <w:pPr>
        <w:spacing w:line="560" w:lineRule="exact"/>
        <w:ind w:firstLineChars="200" w:firstLine="640"/>
        <w:rPr>
          <w:rFonts w:eastAsia="仿宋_GB2312"/>
          <w:bCs/>
          <w:sz w:val="32"/>
          <w:szCs w:val="32"/>
        </w:rPr>
      </w:pPr>
      <w:r>
        <w:rPr>
          <w:rFonts w:eastAsia="仿宋_GB2312"/>
          <w:sz w:val="32"/>
          <w:szCs w:val="32"/>
        </w:rPr>
        <w:t>2</w:t>
      </w:r>
      <w:r>
        <w:rPr>
          <w:rFonts w:eastAsia="仿宋_GB2312"/>
          <w:sz w:val="32"/>
          <w:szCs w:val="32"/>
        </w:rPr>
        <w:t>．兼报</w:t>
      </w:r>
      <w:r>
        <w:rPr>
          <w:rFonts w:eastAsia="仿宋_GB2312"/>
          <w:sz w:val="32"/>
          <w:szCs w:val="32"/>
        </w:rPr>
        <w:t>“3+2”</w:t>
      </w:r>
      <w:r>
        <w:rPr>
          <w:rFonts w:eastAsia="仿宋_GB2312"/>
          <w:sz w:val="32"/>
          <w:szCs w:val="32"/>
        </w:rPr>
        <w:t>转段和普通专升本的考生选择</w:t>
      </w:r>
      <w:r>
        <w:rPr>
          <w:rFonts w:eastAsia="仿宋_GB2312"/>
          <w:sz w:val="32"/>
          <w:szCs w:val="32"/>
        </w:rPr>
        <w:t>“</w:t>
      </w:r>
      <w:r>
        <w:rPr>
          <w:rFonts w:eastAsia="仿宋_GB2312"/>
          <w:sz w:val="32"/>
          <w:szCs w:val="32"/>
        </w:rPr>
        <w:t>兼报</w:t>
      </w:r>
      <w:r>
        <w:rPr>
          <w:rFonts w:eastAsia="仿宋_GB2312"/>
          <w:sz w:val="32"/>
          <w:szCs w:val="32"/>
        </w:rPr>
        <w:t>3+2</w:t>
      </w:r>
      <w:r>
        <w:rPr>
          <w:rFonts w:eastAsia="仿宋_GB2312"/>
          <w:sz w:val="32"/>
          <w:szCs w:val="32"/>
        </w:rPr>
        <w:t>转段和普通专升本</w:t>
      </w:r>
      <w:r>
        <w:rPr>
          <w:rFonts w:eastAsia="仿宋_GB2312"/>
          <w:sz w:val="32"/>
          <w:szCs w:val="32"/>
        </w:rPr>
        <w:t>”</w:t>
      </w:r>
      <w:r>
        <w:rPr>
          <w:rFonts w:eastAsia="仿宋_GB2312"/>
          <w:sz w:val="32"/>
          <w:szCs w:val="32"/>
        </w:rPr>
        <w:t>，然后选择考试地点</w:t>
      </w:r>
      <w:r>
        <w:rPr>
          <w:rFonts w:eastAsia="仿宋_GB2312"/>
          <w:bCs/>
          <w:sz w:val="32"/>
          <w:szCs w:val="32"/>
        </w:rPr>
        <w:t>、公共课外语考试语种</w:t>
      </w:r>
      <w:r>
        <w:rPr>
          <w:rFonts w:eastAsia="仿宋_GB2312"/>
          <w:sz w:val="32"/>
          <w:szCs w:val="32"/>
        </w:rPr>
        <w:t>和填报志愿。</w:t>
      </w:r>
    </w:p>
    <w:p w:rsidR="004E4893" w:rsidRDefault="00806CDF">
      <w:pPr>
        <w:spacing w:line="560" w:lineRule="exact"/>
        <w:ind w:firstLineChars="200" w:firstLine="640"/>
        <w:rPr>
          <w:rFonts w:eastAsia="仿宋_GB2312"/>
          <w:color w:val="FF0000"/>
          <w:sz w:val="32"/>
          <w:szCs w:val="32"/>
        </w:rPr>
      </w:pPr>
      <w:r>
        <w:rPr>
          <w:rFonts w:eastAsia="仿宋_GB2312"/>
          <w:sz w:val="32"/>
          <w:szCs w:val="32"/>
        </w:rPr>
        <w:t>仅报考</w:t>
      </w:r>
      <w:r>
        <w:rPr>
          <w:rFonts w:eastAsia="仿宋_GB2312"/>
          <w:sz w:val="32"/>
          <w:szCs w:val="32"/>
        </w:rPr>
        <w:t>“3+2”</w:t>
      </w:r>
      <w:r>
        <w:rPr>
          <w:rFonts w:eastAsia="仿宋_GB2312"/>
          <w:sz w:val="32"/>
          <w:szCs w:val="32"/>
        </w:rPr>
        <w:t>转段的考生考专升本的</w:t>
      </w:r>
      <w:r>
        <w:rPr>
          <w:rFonts w:eastAsia="仿宋_GB2312"/>
          <w:sz w:val="32"/>
          <w:szCs w:val="32"/>
        </w:rPr>
        <w:t>2</w:t>
      </w:r>
      <w:r>
        <w:rPr>
          <w:rFonts w:eastAsia="仿宋_GB2312"/>
          <w:sz w:val="32"/>
          <w:szCs w:val="32"/>
        </w:rPr>
        <w:t>门公共课，兼报</w:t>
      </w:r>
      <w:r>
        <w:rPr>
          <w:rFonts w:eastAsia="仿宋_GB2312"/>
          <w:sz w:val="32"/>
          <w:szCs w:val="32"/>
        </w:rPr>
        <w:t>“3+2”</w:t>
      </w:r>
      <w:r>
        <w:rPr>
          <w:rFonts w:eastAsia="仿宋_GB2312"/>
          <w:sz w:val="32"/>
          <w:szCs w:val="32"/>
        </w:rPr>
        <w:t>转段和普通专升本的考生考专升本的</w:t>
      </w:r>
      <w:r>
        <w:rPr>
          <w:rFonts w:eastAsia="仿宋_GB2312"/>
          <w:sz w:val="32"/>
          <w:szCs w:val="32"/>
        </w:rPr>
        <w:t>2</w:t>
      </w:r>
      <w:r>
        <w:rPr>
          <w:rFonts w:eastAsia="仿宋_GB2312"/>
          <w:sz w:val="32"/>
          <w:szCs w:val="32"/>
        </w:rPr>
        <w:t>门公共课和</w:t>
      </w:r>
      <w:r>
        <w:rPr>
          <w:rFonts w:eastAsia="仿宋_GB2312"/>
          <w:sz w:val="32"/>
          <w:szCs w:val="32"/>
        </w:rPr>
        <w:t>2</w:t>
      </w:r>
      <w:r>
        <w:rPr>
          <w:rFonts w:eastAsia="仿宋_GB2312"/>
          <w:sz w:val="32"/>
          <w:szCs w:val="32"/>
        </w:rPr>
        <w:t>门专业综合课。若考生</w:t>
      </w:r>
      <w:r>
        <w:rPr>
          <w:rFonts w:eastAsia="仿宋_GB2312"/>
          <w:sz w:val="32"/>
          <w:szCs w:val="32"/>
        </w:rPr>
        <w:t>“3+2”</w:t>
      </w:r>
      <w:r>
        <w:rPr>
          <w:rFonts w:eastAsia="仿宋_GB2312"/>
          <w:sz w:val="32"/>
          <w:szCs w:val="32"/>
        </w:rPr>
        <w:t>转段专业与拟兼报的普通专升本专业公共课考试</w:t>
      </w:r>
      <w:r>
        <w:rPr>
          <w:rFonts w:eastAsia="仿宋_GB2312"/>
          <w:sz w:val="32"/>
          <w:szCs w:val="32"/>
        </w:rPr>
        <w:lastRenderedPageBreak/>
        <w:t>科目不同，则不得兼报。</w:t>
      </w:r>
    </w:p>
    <w:p w:rsidR="004E4893" w:rsidRDefault="00806CDF">
      <w:pPr>
        <w:spacing w:line="560" w:lineRule="exact"/>
        <w:ind w:firstLineChars="200" w:firstLine="640"/>
        <w:rPr>
          <w:rFonts w:eastAsia="仿宋_GB2312"/>
          <w:sz w:val="32"/>
          <w:szCs w:val="32"/>
        </w:rPr>
      </w:pPr>
      <w:r>
        <w:rPr>
          <w:rFonts w:eastAsia="仿宋_GB2312"/>
          <w:sz w:val="32"/>
          <w:szCs w:val="32"/>
        </w:rPr>
        <w:t>（七）退役士兵考生报名办法</w:t>
      </w:r>
    </w:p>
    <w:p w:rsidR="004E4893" w:rsidRDefault="00806CDF">
      <w:pPr>
        <w:spacing w:line="560" w:lineRule="exact"/>
        <w:ind w:firstLineChars="200" w:firstLine="712"/>
        <w:rPr>
          <w:rFonts w:eastAsia="仿宋_GB2312"/>
          <w:sz w:val="32"/>
          <w:szCs w:val="32"/>
        </w:rPr>
      </w:pPr>
      <w:r>
        <w:rPr>
          <w:rFonts w:eastAsia="仿宋_GB2312"/>
          <w:spacing w:val="18"/>
          <w:sz w:val="32"/>
          <w:szCs w:val="32"/>
        </w:rPr>
        <w:t>符合报名条件的退役士兵考生应于</w:t>
      </w:r>
      <w:r>
        <w:rPr>
          <w:rFonts w:eastAsia="仿宋_GB2312"/>
          <w:spacing w:val="18"/>
          <w:sz w:val="32"/>
          <w:szCs w:val="32"/>
        </w:rPr>
        <w:t>2016</w:t>
      </w:r>
      <w:r>
        <w:rPr>
          <w:rFonts w:eastAsia="仿宋_GB2312"/>
          <w:spacing w:val="18"/>
          <w:sz w:val="32"/>
          <w:szCs w:val="32"/>
        </w:rPr>
        <w:t>年</w:t>
      </w:r>
      <w:r>
        <w:rPr>
          <w:rFonts w:eastAsia="仿宋_GB2312"/>
          <w:spacing w:val="18"/>
          <w:sz w:val="32"/>
          <w:szCs w:val="32"/>
        </w:rPr>
        <w:t>12</w:t>
      </w:r>
      <w:r>
        <w:rPr>
          <w:rFonts w:eastAsia="仿宋_GB2312"/>
          <w:spacing w:val="18"/>
          <w:sz w:val="32"/>
          <w:szCs w:val="32"/>
        </w:rPr>
        <w:t>月</w:t>
      </w:r>
      <w:r>
        <w:rPr>
          <w:rFonts w:eastAsia="仿宋_GB2312"/>
          <w:spacing w:val="18"/>
          <w:sz w:val="32"/>
          <w:szCs w:val="32"/>
        </w:rPr>
        <w:t>28</w:t>
      </w:r>
      <w:r>
        <w:rPr>
          <w:rFonts w:eastAsia="仿宋_GB2312"/>
          <w:spacing w:val="18"/>
          <w:sz w:val="32"/>
          <w:szCs w:val="32"/>
        </w:rPr>
        <w:t>日（</w:t>
      </w:r>
      <w:r>
        <w:rPr>
          <w:rFonts w:eastAsia="仿宋_GB2312"/>
          <w:spacing w:val="18"/>
          <w:sz w:val="32"/>
          <w:szCs w:val="32"/>
        </w:rPr>
        <w:t>9</w:t>
      </w:r>
      <w:r>
        <w:rPr>
          <w:rFonts w:ascii="宋体" w:hAnsi="宋体" w:cs="宋体" w:hint="eastAsia"/>
          <w:spacing w:val="18"/>
          <w:sz w:val="32"/>
          <w:szCs w:val="32"/>
        </w:rPr>
        <w:t>∶</w:t>
      </w:r>
      <w:r>
        <w:rPr>
          <w:rFonts w:eastAsia="仿宋_GB2312"/>
          <w:spacing w:val="18"/>
          <w:sz w:val="32"/>
          <w:szCs w:val="32"/>
        </w:rPr>
        <w:t>00—17</w:t>
      </w:r>
      <w:r>
        <w:rPr>
          <w:rFonts w:ascii="宋体" w:hAnsi="宋体" w:cs="宋体" w:hint="eastAsia"/>
          <w:spacing w:val="18"/>
          <w:sz w:val="32"/>
          <w:szCs w:val="32"/>
        </w:rPr>
        <w:t>∶</w:t>
      </w:r>
      <w:r>
        <w:rPr>
          <w:rFonts w:eastAsia="仿宋_GB2312"/>
          <w:spacing w:val="18"/>
          <w:sz w:val="32"/>
          <w:szCs w:val="32"/>
        </w:rPr>
        <w:t>00</w:t>
      </w:r>
      <w:r>
        <w:rPr>
          <w:rFonts w:eastAsia="仿宋_GB2312"/>
          <w:spacing w:val="18"/>
          <w:sz w:val="32"/>
          <w:szCs w:val="32"/>
        </w:rPr>
        <w:t>）</w:t>
      </w:r>
      <w:r>
        <w:rPr>
          <w:rFonts w:eastAsia="仿宋_GB2312"/>
          <w:sz w:val="32"/>
          <w:szCs w:val="32"/>
        </w:rPr>
        <w:t>到考试地点所在市的市招生考试管理机构（各市招生考试管理机构地址、联系方式见附件</w:t>
      </w:r>
      <w:r>
        <w:rPr>
          <w:rFonts w:eastAsia="仿宋_GB2312"/>
          <w:sz w:val="32"/>
          <w:szCs w:val="32"/>
        </w:rPr>
        <w:t>8</w:t>
      </w:r>
      <w:r>
        <w:rPr>
          <w:rFonts w:eastAsia="仿宋_GB2312"/>
          <w:sz w:val="32"/>
          <w:szCs w:val="32"/>
        </w:rPr>
        <w:t>）进行资格审查和照片采集。资格审查时，考生需携带本人身份证原件和复印件、专科（高职）毕业证原件和复印件（应届考生需携带就读学校出具的学籍证明）、士兵退役证原件和复印件以及具有山东省辖区户籍的证明材料（如户口本原件和复印件或带照片的户籍证明等）。考生报名资格审核通过后，需在</w:t>
      </w:r>
      <w:r>
        <w:rPr>
          <w:rFonts w:eastAsia="仿宋_GB2312"/>
          <w:sz w:val="32"/>
          <w:szCs w:val="32"/>
        </w:rPr>
        <w:t>2017</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5</w:t>
      </w:r>
      <w:r>
        <w:rPr>
          <w:rFonts w:eastAsia="仿宋_GB2312"/>
          <w:sz w:val="32"/>
          <w:szCs w:val="32"/>
        </w:rPr>
        <w:t>日</w:t>
      </w:r>
      <w:r>
        <w:rPr>
          <w:rFonts w:eastAsia="仿宋_GB2312"/>
          <w:sz w:val="32"/>
          <w:szCs w:val="32"/>
        </w:rPr>
        <w:t>9</w:t>
      </w:r>
      <w:r>
        <w:rPr>
          <w:rFonts w:ascii="宋体" w:hAnsi="宋体" w:cs="宋体" w:hint="eastAsia"/>
          <w:sz w:val="32"/>
          <w:szCs w:val="32"/>
        </w:rPr>
        <w:t>∶</w:t>
      </w:r>
      <w:r>
        <w:rPr>
          <w:rFonts w:eastAsia="仿宋_GB2312"/>
          <w:sz w:val="32"/>
          <w:szCs w:val="32"/>
        </w:rPr>
        <w:t>00</w:t>
      </w:r>
      <w:r>
        <w:rPr>
          <w:rFonts w:eastAsia="仿宋_GB2312"/>
          <w:sz w:val="32"/>
          <w:szCs w:val="32"/>
        </w:rPr>
        <w:t>至</w:t>
      </w:r>
      <w:r>
        <w:rPr>
          <w:rFonts w:eastAsia="仿宋_GB2312"/>
          <w:sz w:val="32"/>
          <w:szCs w:val="32"/>
        </w:rPr>
        <w:t>17</w:t>
      </w:r>
      <w:r>
        <w:rPr>
          <w:rFonts w:ascii="宋体" w:hAnsi="宋体" w:cs="宋体" w:hint="eastAsia"/>
          <w:sz w:val="32"/>
          <w:szCs w:val="32"/>
        </w:rPr>
        <w:t>∶</w:t>
      </w:r>
      <w:r>
        <w:rPr>
          <w:rFonts w:eastAsia="仿宋_GB2312"/>
          <w:sz w:val="32"/>
          <w:szCs w:val="32"/>
        </w:rPr>
        <w:t>00</w:t>
      </w:r>
      <w:r>
        <w:rPr>
          <w:rFonts w:eastAsia="仿宋_GB2312"/>
          <w:sz w:val="32"/>
          <w:szCs w:val="32"/>
        </w:rPr>
        <w:t>自行上网报名及填报志愿，并按规定时间网上缴费和打印准考证。</w:t>
      </w:r>
    </w:p>
    <w:p w:rsidR="004E4893" w:rsidRDefault="00806CDF">
      <w:pPr>
        <w:spacing w:line="560" w:lineRule="exact"/>
        <w:ind w:firstLineChars="200" w:firstLine="640"/>
        <w:rPr>
          <w:rFonts w:eastAsia="仿宋_GB2312"/>
          <w:sz w:val="32"/>
          <w:szCs w:val="32"/>
        </w:rPr>
      </w:pPr>
      <w:r>
        <w:rPr>
          <w:rFonts w:eastAsia="仿宋_GB2312"/>
          <w:sz w:val="32"/>
          <w:szCs w:val="32"/>
        </w:rPr>
        <w:t>相关市招生考试管理机构应安排专人专职负责，掌握有关政策规定，熟</w:t>
      </w:r>
      <w:r>
        <w:rPr>
          <w:rFonts w:eastAsia="仿宋_GB2312"/>
          <w:sz w:val="32"/>
          <w:szCs w:val="32"/>
        </w:rPr>
        <w:t>悉工作流程，认真做好退役士兵考生材料审核、照片采集工作，并在规定时间内完成数据上报工作（具体要求见附件</w:t>
      </w:r>
      <w:r>
        <w:rPr>
          <w:rFonts w:eastAsia="仿宋_GB2312"/>
          <w:sz w:val="32"/>
          <w:szCs w:val="32"/>
        </w:rPr>
        <w:t>9</w:t>
      </w:r>
      <w:r>
        <w:rPr>
          <w:rFonts w:eastAsia="仿宋_GB2312"/>
          <w:sz w:val="32"/>
          <w:szCs w:val="32"/>
        </w:rPr>
        <w:t>）。</w:t>
      </w:r>
    </w:p>
    <w:p w:rsidR="004E4893" w:rsidRDefault="00806CDF">
      <w:pPr>
        <w:spacing w:line="560" w:lineRule="exact"/>
        <w:ind w:firstLineChars="200" w:firstLine="640"/>
        <w:rPr>
          <w:rFonts w:ascii="汉仪中黑简" w:eastAsia="汉仪中黑简"/>
          <w:sz w:val="32"/>
          <w:szCs w:val="32"/>
        </w:rPr>
      </w:pPr>
      <w:r>
        <w:rPr>
          <w:rFonts w:ascii="汉仪中黑简" w:eastAsia="汉仪中黑简"/>
          <w:sz w:val="32"/>
          <w:szCs w:val="32"/>
        </w:rPr>
        <w:t>六、报送考生过程性考核电子档案数据</w:t>
      </w:r>
    </w:p>
    <w:p w:rsidR="004E4893" w:rsidRDefault="00806CDF">
      <w:pPr>
        <w:spacing w:line="560" w:lineRule="exact"/>
        <w:ind w:firstLineChars="200" w:firstLine="640"/>
        <w:rPr>
          <w:rFonts w:eastAsia="仿宋_GB2312"/>
          <w:kern w:val="0"/>
          <w:sz w:val="32"/>
          <w:szCs w:val="32"/>
        </w:rPr>
      </w:pPr>
      <w:r>
        <w:rPr>
          <w:rFonts w:eastAsia="仿宋_GB2312"/>
          <w:sz w:val="32"/>
          <w:szCs w:val="32"/>
        </w:rPr>
        <w:t>根据《通知》精神，生源院校须将本校参加普通专升本报名考试考生的过程性考核</w:t>
      </w:r>
      <w:r>
        <w:rPr>
          <w:rFonts w:eastAsia="仿宋_GB2312"/>
          <w:kern w:val="0"/>
          <w:sz w:val="32"/>
          <w:szCs w:val="32"/>
        </w:rPr>
        <w:t>电子档案数据报送省教育招生考试院。</w:t>
      </w:r>
    </w:p>
    <w:p w:rsidR="004E4893" w:rsidRDefault="00806CDF">
      <w:pPr>
        <w:spacing w:line="560" w:lineRule="exact"/>
        <w:ind w:firstLineChars="200" w:firstLine="640"/>
        <w:rPr>
          <w:rFonts w:eastAsia="仿宋_GB2312"/>
          <w:kern w:val="0"/>
          <w:sz w:val="32"/>
          <w:szCs w:val="32"/>
        </w:rPr>
      </w:pPr>
      <w:r>
        <w:rPr>
          <w:rFonts w:eastAsia="仿宋_GB2312"/>
          <w:sz w:val="32"/>
          <w:szCs w:val="32"/>
        </w:rPr>
        <w:t>（一）报送时间。</w:t>
      </w:r>
      <w:r>
        <w:rPr>
          <w:rFonts w:eastAsia="仿宋_GB2312"/>
          <w:sz w:val="32"/>
          <w:szCs w:val="32"/>
        </w:rPr>
        <w:t>2017</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5</w:t>
      </w:r>
      <w:r>
        <w:rPr>
          <w:rFonts w:eastAsia="仿宋_GB2312"/>
          <w:sz w:val="32"/>
          <w:szCs w:val="32"/>
        </w:rPr>
        <w:t>日至</w:t>
      </w:r>
      <w:r>
        <w:rPr>
          <w:rFonts w:eastAsia="仿宋_GB2312"/>
          <w:sz w:val="32"/>
          <w:szCs w:val="32"/>
        </w:rPr>
        <w:t>21</w:t>
      </w:r>
      <w:r>
        <w:rPr>
          <w:rFonts w:eastAsia="仿宋_GB2312"/>
          <w:sz w:val="32"/>
          <w:szCs w:val="32"/>
        </w:rPr>
        <w:t>日（工作日）。</w:t>
      </w:r>
    </w:p>
    <w:p w:rsidR="004E4893" w:rsidRDefault="00806CDF">
      <w:pPr>
        <w:spacing w:line="560" w:lineRule="exact"/>
        <w:ind w:firstLineChars="200" w:firstLine="640"/>
        <w:rPr>
          <w:rFonts w:eastAsia="仿宋_GB2312"/>
          <w:kern w:val="0"/>
          <w:sz w:val="32"/>
          <w:szCs w:val="32"/>
        </w:rPr>
      </w:pPr>
      <w:r>
        <w:rPr>
          <w:rFonts w:eastAsia="仿宋_GB2312"/>
          <w:kern w:val="0"/>
          <w:sz w:val="32"/>
          <w:szCs w:val="32"/>
        </w:rPr>
        <w:t>（二）报送内容。内容为</w:t>
      </w:r>
      <w:r>
        <w:rPr>
          <w:rFonts w:eastAsia="仿宋_GB2312"/>
          <w:sz w:val="32"/>
          <w:szCs w:val="32"/>
        </w:rPr>
        <w:t>《通知》规定的</w:t>
      </w:r>
      <w:r>
        <w:rPr>
          <w:rFonts w:eastAsia="仿宋_GB2312"/>
          <w:sz w:val="32"/>
          <w:szCs w:val="32"/>
        </w:rPr>
        <w:t>5</w:t>
      </w:r>
      <w:r>
        <w:rPr>
          <w:rFonts w:eastAsia="仿宋_GB2312"/>
          <w:sz w:val="32"/>
          <w:szCs w:val="32"/>
        </w:rPr>
        <w:t>项考核内容和</w:t>
      </w:r>
      <w:r>
        <w:rPr>
          <w:rFonts w:eastAsia="仿宋_GB2312"/>
          <w:sz w:val="32"/>
          <w:szCs w:val="32"/>
        </w:rPr>
        <w:t>3</w:t>
      </w:r>
      <w:r>
        <w:rPr>
          <w:rFonts w:eastAsia="仿宋_GB2312"/>
          <w:sz w:val="32"/>
          <w:szCs w:val="32"/>
        </w:rPr>
        <w:t>类考核不合格内容，并明确作出</w:t>
      </w:r>
      <w:r>
        <w:rPr>
          <w:rFonts w:eastAsia="仿宋_GB2312"/>
          <w:kern w:val="0"/>
          <w:sz w:val="32"/>
          <w:szCs w:val="32"/>
        </w:rPr>
        <w:t>合格或不合格结论，内容格式见附件</w:t>
      </w:r>
      <w:r>
        <w:rPr>
          <w:rFonts w:eastAsia="仿宋_GB2312"/>
          <w:kern w:val="0"/>
          <w:sz w:val="32"/>
          <w:szCs w:val="32"/>
        </w:rPr>
        <w:t>11</w:t>
      </w:r>
      <w:r>
        <w:rPr>
          <w:rFonts w:eastAsia="仿宋_GB2312"/>
          <w:kern w:val="0"/>
          <w:sz w:val="32"/>
          <w:szCs w:val="32"/>
        </w:rPr>
        <w:t>。</w:t>
      </w:r>
    </w:p>
    <w:p w:rsidR="004E4893" w:rsidRDefault="00806CDF">
      <w:pPr>
        <w:spacing w:line="560" w:lineRule="exact"/>
        <w:ind w:firstLineChars="200" w:firstLine="640"/>
        <w:rPr>
          <w:rFonts w:eastAsia="仿宋_GB2312"/>
          <w:kern w:val="0"/>
          <w:sz w:val="32"/>
          <w:szCs w:val="32"/>
        </w:rPr>
      </w:pPr>
      <w:r>
        <w:rPr>
          <w:rFonts w:eastAsia="仿宋_GB2312"/>
          <w:kern w:val="0"/>
          <w:sz w:val="32"/>
          <w:szCs w:val="32"/>
        </w:rPr>
        <w:t>（三）报送方式。</w:t>
      </w:r>
      <w:r>
        <w:rPr>
          <w:rFonts w:eastAsia="仿宋_GB2312"/>
          <w:sz w:val="32"/>
          <w:szCs w:val="32"/>
        </w:rPr>
        <w:t>生源院校登录</w:t>
      </w:r>
      <w:r>
        <w:rPr>
          <w:rFonts w:eastAsia="仿宋_GB2312"/>
          <w:sz w:val="32"/>
          <w:szCs w:val="32"/>
        </w:rPr>
        <w:t>“</w:t>
      </w:r>
      <w:r>
        <w:rPr>
          <w:rFonts w:eastAsia="仿宋_GB2312"/>
          <w:sz w:val="32"/>
          <w:szCs w:val="32"/>
        </w:rPr>
        <w:t>信息平台</w:t>
      </w:r>
      <w:r>
        <w:rPr>
          <w:rFonts w:eastAsia="仿宋_GB2312"/>
          <w:sz w:val="32"/>
          <w:szCs w:val="32"/>
        </w:rPr>
        <w:t>”</w:t>
      </w:r>
      <w:r>
        <w:rPr>
          <w:rFonts w:eastAsia="仿宋_GB2312"/>
          <w:sz w:val="32"/>
          <w:szCs w:val="32"/>
        </w:rPr>
        <w:t>，按平台提示的程序和要求填写、提交本校考生</w:t>
      </w:r>
      <w:r>
        <w:rPr>
          <w:rFonts w:eastAsia="仿宋_GB2312"/>
          <w:sz w:val="32"/>
          <w:szCs w:val="32"/>
        </w:rPr>
        <w:t>过程性考核</w:t>
      </w:r>
      <w:r>
        <w:rPr>
          <w:rFonts w:eastAsia="仿宋_GB2312"/>
          <w:kern w:val="0"/>
          <w:sz w:val="32"/>
          <w:szCs w:val="32"/>
        </w:rPr>
        <w:t>电子档案数据</w:t>
      </w:r>
      <w:r>
        <w:rPr>
          <w:rFonts w:eastAsia="仿宋_GB2312"/>
          <w:sz w:val="32"/>
          <w:szCs w:val="32"/>
        </w:rPr>
        <w:t>。</w:t>
      </w:r>
    </w:p>
    <w:p w:rsidR="004E4893" w:rsidRDefault="00806CDF">
      <w:pPr>
        <w:spacing w:line="560" w:lineRule="exact"/>
        <w:ind w:firstLineChars="200" w:firstLine="640"/>
        <w:rPr>
          <w:rFonts w:ascii="汉仪中黑简" w:eastAsia="汉仪中黑简"/>
          <w:sz w:val="32"/>
          <w:szCs w:val="32"/>
        </w:rPr>
      </w:pPr>
      <w:r>
        <w:rPr>
          <w:rFonts w:ascii="汉仪中黑简" w:eastAsia="汉仪中黑简" w:hint="eastAsia"/>
          <w:sz w:val="32"/>
          <w:szCs w:val="32"/>
        </w:rPr>
        <w:lastRenderedPageBreak/>
        <w:t>七、工作要求</w:t>
      </w:r>
    </w:p>
    <w:p w:rsidR="004E4893" w:rsidRDefault="00806CDF">
      <w:pPr>
        <w:spacing w:line="560" w:lineRule="exact"/>
        <w:ind w:firstLineChars="200" w:firstLine="640"/>
        <w:rPr>
          <w:rFonts w:eastAsia="仿宋_GB2312"/>
          <w:sz w:val="32"/>
          <w:szCs w:val="32"/>
        </w:rPr>
      </w:pPr>
      <w:r>
        <w:rPr>
          <w:rFonts w:eastAsia="仿宋_GB2312"/>
          <w:sz w:val="32"/>
          <w:szCs w:val="32"/>
        </w:rPr>
        <w:t>（一）生源</w:t>
      </w:r>
      <w:r>
        <w:rPr>
          <w:rFonts w:eastAsia="仿宋_GB2312"/>
          <w:bCs/>
          <w:sz w:val="32"/>
          <w:szCs w:val="32"/>
        </w:rPr>
        <w:t>院</w:t>
      </w:r>
      <w:r>
        <w:rPr>
          <w:rFonts w:eastAsia="仿宋_GB2312"/>
          <w:sz w:val="32"/>
          <w:szCs w:val="32"/>
        </w:rPr>
        <w:t>校要通过各种途径广泛宣传普通专升本报名条件、程序和办法等，使广大考生应知尽知。</w:t>
      </w:r>
    </w:p>
    <w:p w:rsidR="004E4893" w:rsidRDefault="00806CDF">
      <w:pPr>
        <w:spacing w:line="560" w:lineRule="exact"/>
        <w:ind w:firstLineChars="200" w:firstLine="640"/>
        <w:rPr>
          <w:rFonts w:eastAsia="仿宋_GB2312"/>
          <w:sz w:val="32"/>
          <w:szCs w:val="32"/>
        </w:rPr>
      </w:pPr>
      <w:r>
        <w:rPr>
          <w:rFonts w:eastAsia="仿宋_GB2312"/>
          <w:sz w:val="32"/>
          <w:szCs w:val="32"/>
        </w:rPr>
        <w:t>（二）</w:t>
      </w:r>
      <w:r>
        <w:rPr>
          <w:rFonts w:eastAsia="仿宋_GB2312"/>
          <w:sz w:val="32"/>
          <w:szCs w:val="32"/>
          <w:shd w:val="clear" w:color="auto" w:fill="FFFFFF"/>
        </w:rPr>
        <w:t>根据《</w:t>
      </w:r>
      <w:r>
        <w:rPr>
          <w:rFonts w:eastAsia="仿宋_GB2312"/>
          <w:bCs/>
          <w:sz w:val="32"/>
          <w:szCs w:val="32"/>
          <w:shd w:val="clear" w:color="auto" w:fill="FFFFFF"/>
        </w:rPr>
        <w:t>通知》</w:t>
      </w:r>
      <w:r>
        <w:rPr>
          <w:rFonts w:eastAsia="仿宋_GB2312"/>
          <w:sz w:val="32"/>
          <w:szCs w:val="32"/>
          <w:shd w:val="clear" w:color="auto" w:fill="FFFFFF"/>
        </w:rPr>
        <w:t>要求，各生源院校要建立考生过程性考核实施办法，严格考核程序，规范考核管理，确保结果客观、公正、可信、可用。电子档案数据报送工作实行责任追究制，</w:t>
      </w:r>
      <w:r>
        <w:rPr>
          <w:rFonts w:eastAsia="仿宋_GB2312"/>
          <w:sz w:val="32"/>
          <w:szCs w:val="32"/>
        </w:rPr>
        <w:t>应指定正式工作人员专门负责该项工作，要如实报送电子数据，不得弄虚作假，生源院校对报送内容的真实性负责。生源院校应将考生过程性考核的有关材料留存备查。</w:t>
      </w:r>
    </w:p>
    <w:p w:rsidR="004E4893" w:rsidRDefault="00806CDF">
      <w:pPr>
        <w:spacing w:line="560" w:lineRule="exact"/>
        <w:ind w:firstLineChars="200" w:firstLine="640"/>
        <w:rPr>
          <w:rFonts w:eastAsia="仿宋_GB2312"/>
          <w:sz w:val="32"/>
          <w:szCs w:val="32"/>
        </w:rPr>
      </w:pPr>
      <w:r>
        <w:rPr>
          <w:rFonts w:eastAsia="仿宋_GB2312"/>
          <w:sz w:val="32"/>
          <w:szCs w:val="32"/>
        </w:rPr>
        <w:t>（三）普通专升本招生工作涉及广大考生的切身利益，社会关注度高，政策性强</w:t>
      </w:r>
      <w:r>
        <w:rPr>
          <w:rFonts w:eastAsia="仿宋_GB2312"/>
          <w:sz w:val="32"/>
          <w:szCs w:val="32"/>
        </w:rPr>
        <w:t>，市招生考试管理机构和生源院校要加强领导，科学组织，严格管理，认真实施，严防冒名替考行为的发生。要加大对《中华人民共和国</w:t>
      </w:r>
      <w:r>
        <w:rPr>
          <w:rStyle w:val="ac"/>
          <w:rFonts w:eastAsia="仿宋_GB2312"/>
          <w:b w:val="0"/>
          <w:sz w:val="32"/>
          <w:szCs w:val="32"/>
          <w:shd w:val="clear" w:color="auto" w:fill="FFFFFF"/>
        </w:rPr>
        <w:t>刑法修正案（九）》中有关作弊入刑条款的宣传力度，对考生开展诚信</w:t>
      </w:r>
      <w:r>
        <w:rPr>
          <w:rFonts w:eastAsia="仿宋_GB2312"/>
          <w:sz w:val="32"/>
          <w:szCs w:val="32"/>
        </w:rPr>
        <w:t>教育和法律法规教育，防止舞弊行为的发生。</w:t>
      </w:r>
    </w:p>
    <w:p w:rsidR="004E4893" w:rsidRDefault="004E4893">
      <w:pPr>
        <w:spacing w:line="560" w:lineRule="exact"/>
        <w:ind w:firstLineChars="200" w:firstLine="640"/>
        <w:rPr>
          <w:rFonts w:eastAsia="仿宋_GB2312"/>
          <w:sz w:val="32"/>
          <w:szCs w:val="32"/>
        </w:rPr>
      </w:pPr>
    </w:p>
    <w:p w:rsidR="004E4893" w:rsidRDefault="00806CDF">
      <w:pPr>
        <w:spacing w:line="560" w:lineRule="exact"/>
        <w:ind w:firstLineChars="200" w:firstLine="640"/>
        <w:rPr>
          <w:rFonts w:eastAsia="仿宋_GB2312"/>
          <w:sz w:val="32"/>
          <w:szCs w:val="32"/>
        </w:rPr>
      </w:pPr>
      <w:r>
        <w:rPr>
          <w:rFonts w:eastAsia="仿宋_GB2312"/>
          <w:sz w:val="32"/>
          <w:szCs w:val="32"/>
        </w:rPr>
        <w:t>附件：</w:t>
      </w:r>
    </w:p>
    <w:p w:rsidR="004E4893" w:rsidRDefault="00806CDF">
      <w:pPr>
        <w:spacing w:line="560" w:lineRule="exact"/>
        <w:ind w:leftChars="305" w:left="1133" w:hangingChars="154" w:hanging="493"/>
        <w:rPr>
          <w:rFonts w:eastAsia="仿宋_GB2312"/>
          <w:sz w:val="32"/>
          <w:szCs w:val="32"/>
        </w:rPr>
      </w:pPr>
      <w:r>
        <w:rPr>
          <w:rFonts w:eastAsia="仿宋_GB2312"/>
          <w:sz w:val="32"/>
          <w:szCs w:val="32"/>
        </w:rPr>
        <w:t>1</w:t>
      </w:r>
      <w:r>
        <w:rPr>
          <w:rFonts w:eastAsia="仿宋_GB2312"/>
          <w:sz w:val="32"/>
          <w:szCs w:val="32"/>
        </w:rPr>
        <w:t>．山东省</w:t>
      </w:r>
      <w:r>
        <w:rPr>
          <w:rFonts w:eastAsia="仿宋_GB2312"/>
          <w:sz w:val="32"/>
          <w:szCs w:val="32"/>
        </w:rPr>
        <w:t>2017</w:t>
      </w:r>
      <w:r>
        <w:rPr>
          <w:rFonts w:eastAsia="仿宋_GB2312"/>
          <w:sz w:val="32"/>
          <w:szCs w:val="32"/>
        </w:rPr>
        <w:t>年普通高等教育专升本各招生专业考试科目及范围</w:t>
      </w:r>
    </w:p>
    <w:p w:rsidR="004E4893" w:rsidRDefault="00806CDF">
      <w:pPr>
        <w:spacing w:line="560" w:lineRule="exact"/>
        <w:ind w:leftChars="305" w:left="1133" w:hangingChars="154" w:hanging="493"/>
        <w:rPr>
          <w:rFonts w:eastAsia="仿宋_GB2312"/>
          <w:sz w:val="32"/>
          <w:szCs w:val="32"/>
        </w:rPr>
      </w:pPr>
      <w:r>
        <w:rPr>
          <w:rFonts w:eastAsia="仿宋_GB2312"/>
          <w:sz w:val="32"/>
          <w:szCs w:val="32"/>
        </w:rPr>
        <w:t>2</w:t>
      </w:r>
      <w:r>
        <w:rPr>
          <w:rFonts w:eastAsia="仿宋_GB2312"/>
          <w:sz w:val="32"/>
          <w:szCs w:val="32"/>
        </w:rPr>
        <w:t>．山东省</w:t>
      </w:r>
      <w:r>
        <w:rPr>
          <w:rFonts w:eastAsia="仿宋_GB2312"/>
          <w:sz w:val="32"/>
          <w:szCs w:val="32"/>
        </w:rPr>
        <w:t>2017</w:t>
      </w:r>
      <w:r>
        <w:rPr>
          <w:rFonts w:eastAsia="仿宋_GB2312"/>
          <w:sz w:val="32"/>
          <w:szCs w:val="32"/>
        </w:rPr>
        <w:t>年普通高等教育专升本英语（公共课）考试要求</w:t>
      </w:r>
    </w:p>
    <w:p w:rsidR="004E4893" w:rsidRDefault="00806CDF">
      <w:pPr>
        <w:spacing w:line="560" w:lineRule="exact"/>
        <w:ind w:leftChars="305" w:left="1133" w:hangingChars="154" w:hanging="493"/>
        <w:rPr>
          <w:rFonts w:eastAsia="仿宋_GB2312"/>
          <w:sz w:val="32"/>
          <w:szCs w:val="32"/>
        </w:rPr>
      </w:pPr>
      <w:r>
        <w:rPr>
          <w:rFonts w:eastAsia="仿宋_GB2312"/>
          <w:sz w:val="32"/>
          <w:szCs w:val="32"/>
        </w:rPr>
        <w:t>3</w:t>
      </w:r>
      <w:r>
        <w:rPr>
          <w:rFonts w:eastAsia="仿宋_GB2312"/>
          <w:sz w:val="32"/>
          <w:szCs w:val="32"/>
        </w:rPr>
        <w:t>．山东省</w:t>
      </w:r>
      <w:r>
        <w:rPr>
          <w:rFonts w:eastAsia="仿宋_GB2312"/>
          <w:sz w:val="32"/>
          <w:szCs w:val="32"/>
        </w:rPr>
        <w:t>2017</w:t>
      </w:r>
      <w:r>
        <w:rPr>
          <w:rFonts w:eastAsia="仿宋_GB2312"/>
          <w:sz w:val="32"/>
          <w:szCs w:val="32"/>
        </w:rPr>
        <w:t>年普通高等教育专升本计算机（公共课）考试要求</w:t>
      </w:r>
    </w:p>
    <w:p w:rsidR="004E4893" w:rsidRDefault="00806CDF">
      <w:pPr>
        <w:spacing w:line="560" w:lineRule="exact"/>
        <w:ind w:leftChars="305" w:left="1133" w:hangingChars="154" w:hanging="493"/>
        <w:rPr>
          <w:rFonts w:eastAsia="仿宋_GB2312"/>
          <w:sz w:val="32"/>
          <w:szCs w:val="32"/>
        </w:rPr>
      </w:pPr>
      <w:r>
        <w:rPr>
          <w:rFonts w:eastAsia="仿宋_GB2312"/>
          <w:sz w:val="32"/>
          <w:szCs w:val="32"/>
        </w:rPr>
        <w:lastRenderedPageBreak/>
        <w:t>4</w:t>
      </w:r>
      <w:r>
        <w:rPr>
          <w:rFonts w:eastAsia="仿宋_GB2312"/>
          <w:sz w:val="32"/>
          <w:szCs w:val="32"/>
        </w:rPr>
        <w:t>．山东省</w:t>
      </w:r>
      <w:r>
        <w:rPr>
          <w:rFonts w:eastAsia="仿宋_GB2312"/>
          <w:sz w:val="32"/>
          <w:szCs w:val="32"/>
        </w:rPr>
        <w:t>2017</w:t>
      </w:r>
      <w:r>
        <w:rPr>
          <w:rFonts w:eastAsia="仿宋_GB2312"/>
          <w:sz w:val="32"/>
          <w:szCs w:val="32"/>
        </w:rPr>
        <w:t>年普通高等教育专升本大学语文（公共课）考试要求</w:t>
      </w:r>
    </w:p>
    <w:p w:rsidR="004E4893" w:rsidRDefault="00806CDF">
      <w:pPr>
        <w:spacing w:line="560" w:lineRule="exact"/>
        <w:ind w:leftChars="305" w:left="1133" w:hangingChars="154" w:hanging="493"/>
        <w:rPr>
          <w:rFonts w:eastAsia="仿宋_GB2312"/>
          <w:sz w:val="32"/>
          <w:szCs w:val="32"/>
        </w:rPr>
      </w:pPr>
      <w:r>
        <w:rPr>
          <w:rFonts w:eastAsia="仿宋_GB2312"/>
          <w:sz w:val="32"/>
          <w:szCs w:val="32"/>
        </w:rPr>
        <w:t>5</w:t>
      </w:r>
      <w:r>
        <w:rPr>
          <w:rFonts w:eastAsia="仿宋_GB2312"/>
          <w:sz w:val="32"/>
          <w:szCs w:val="32"/>
        </w:rPr>
        <w:t>．山东省</w:t>
      </w:r>
      <w:r>
        <w:rPr>
          <w:rFonts w:eastAsia="仿宋_GB2312"/>
          <w:sz w:val="32"/>
          <w:szCs w:val="32"/>
        </w:rPr>
        <w:t>2017</w:t>
      </w:r>
      <w:r>
        <w:rPr>
          <w:rFonts w:eastAsia="仿宋_GB2312"/>
          <w:sz w:val="32"/>
          <w:szCs w:val="32"/>
        </w:rPr>
        <w:t>年普通高等教育专升本高等数学（公共课）考试要求</w:t>
      </w:r>
    </w:p>
    <w:p w:rsidR="004E4893" w:rsidRDefault="00806CDF">
      <w:pPr>
        <w:spacing w:line="560" w:lineRule="exact"/>
        <w:ind w:firstLineChars="200" w:firstLine="640"/>
        <w:rPr>
          <w:rFonts w:eastAsia="仿宋_GB2312"/>
          <w:sz w:val="32"/>
          <w:szCs w:val="32"/>
        </w:rPr>
      </w:pPr>
      <w:r>
        <w:rPr>
          <w:rFonts w:eastAsia="仿宋_GB2312"/>
          <w:sz w:val="32"/>
          <w:szCs w:val="32"/>
        </w:rPr>
        <w:t>6</w:t>
      </w:r>
      <w:r>
        <w:rPr>
          <w:rFonts w:eastAsia="仿宋_GB2312"/>
          <w:sz w:val="32"/>
          <w:szCs w:val="32"/>
        </w:rPr>
        <w:t>．山东省</w:t>
      </w:r>
      <w:r>
        <w:rPr>
          <w:rFonts w:eastAsia="仿宋_GB2312"/>
          <w:sz w:val="32"/>
          <w:szCs w:val="32"/>
        </w:rPr>
        <w:t>2017</w:t>
      </w:r>
      <w:r>
        <w:rPr>
          <w:rFonts w:eastAsia="仿宋_GB2312"/>
          <w:sz w:val="32"/>
          <w:szCs w:val="32"/>
        </w:rPr>
        <w:t>年普通高等教育专升本招生考试工作进程表</w:t>
      </w:r>
    </w:p>
    <w:p w:rsidR="004E4893" w:rsidRDefault="00806CDF">
      <w:pPr>
        <w:spacing w:line="560" w:lineRule="exact"/>
        <w:ind w:firstLineChars="200" w:firstLine="640"/>
        <w:rPr>
          <w:rFonts w:eastAsia="仿宋_GB2312"/>
          <w:sz w:val="32"/>
          <w:szCs w:val="32"/>
        </w:rPr>
      </w:pPr>
      <w:r>
        <w:rPr>
          <w:rFonts w:eastAsia="仿宋_GB2312"/>
          <w:sz w:val="32"/>
          <w:szCs w:val="32"/>
        </w:rPr>
        <w:t>7</w:t>
      </w:r>
      <w:r>
        <w:rPr>
          <w:rFonts w:eastAsia="仿宋_GB2312"/>
          <w:sz w:val="32"/>
          <w:szCs w:val="32"/>
        </w:rPr>
        <w:t>．上传照片要求</w:t>
      </w:r>
    </w:p>
    <w:p w:rsidR="004E4893" w:rsidRDefault="00806CDF">
      <w:pPr>
        <w:spacing w:line="560" w:lineRule="exact"/>
        <w:ind w:firstLineChars="200" w:firstLine="640"/>
        <w:rPr>
          <w:rFonts w:eastAsia="仿宋_GB2312"/>
          <w:sz w:val="32"/>
          <w:szCs w:val="32"/>
        </w:rPr>
      </w:pPr>
      <w:r>
        <w:rPr>
          <w:rFonts w:eastAsia="仿宋_GB2312"/>
          <w:sz w:val="32"/>
          <w:szCs w:val="32"/>
        </w:rPr>
        <w:t>8</w:t>
      </w:r>
      <w:r>
        <w:rPr>
          <w:rFonts w:eastAsia="仿宋_GB2312"/>
          <w:sz w:val="32"/>
          <w:szCs w:val="32"/>
        </w:rPr>
        <w:t>．各市招生考试管理机构地址及联系方式</w:t>
      </w:r>
    </w:p>
    <w:p w:rsidR="004E4893" w:rsidRDefault="00806CDF">
      <w:pPr>
        <w:spacing w:line="560" w:lineRule="exact"/>
        <w:ind w:leftChars="305" w:left="1133" w:hangingChars="154" w:hanging="493"/>
        <w:rPr>
          <w:rFonts w:eastAsia="仿宋_GB2312"/>
          <w:sz w:val="32"/>
          <w:szCs w:val="32"/>
        </w:rPr>
      </w:pPr>
      <w:r>
        <w:rPr>
          <w:rFonts w:eastAsia="仿宋_GB2312"/>
          <w:sz w:val="32"/>
          <w:szCs w:val="32"/>
        </w:rPr>
        <w:t>9</w:t>
      </w:r>
      <w:r>
        <w:rPr>
          <w:rFonts w:eastAsia="仿宋_GB2312"/>
          <w:sz w:val="32"/>
          <w:szCs w:val="32"/>
        </w:rPr>
        <w:t>．山东省</w:t>
      </w:r>
      <w:r>
        <w:rPr>
          <w:rFonts w:eastAsia="仿宋_GB2312"/>
          <w:sz w:val="32"/>
          <w:szCs w:val="32"/>
        </w:rPr>
        <w:t>2017</w:t>
      </w:r>
      <w:r>
        <w:rPr>
          <w:rFonts w:eastAsia="仿宋_GB2312"/>
          <w:sz w:val="32"/>
          <w:szCs w:val="32"/>
        </w:rPr>
        <w:t>年普通高等教育专升本招生考试退役士兵考生资格审查、数据上报工作要求</w:t>
      </w:r>
    </w:p>
    <w:p w:rsidR="004E4893" w:rsidRDefault="00806CDF">
      <w:pPr>
        <w:spacing w:line="560" w:lineRule="exact"/>
        <w:ind w:leftChars="305" w:left="1232" w:hangingChars="185" w:hanging="592"/>
        <w:rPr>
          <w:rFonts w:eastAsia="仿宋_GB2312"/>
          <w:sz w:val="32"/>
          <w:szCs w:val="32"/>
        </w:rPr>
      </w:pPr>
      <w:r>
        <w:rPr>
          <w:rFonts w:eastAsia="仿宋_GB2312"/>
          <w:sz w:val="32"/>
          <w:szCs w:val="32"/>
        </w:rPr>
        <w:t>10</w:t>
      </w:r>
      <w:r>
        <w:rPr>
          <w:rFonts w:eastAsia="仿宋_GB2312"/>
          <w:sz w:val="32"/>
          <w:szCs w:val="32"/>
        </w:rPr>
        <w:t>．</w:t>
      </w:r>
      <w:r>
        <w:rPr>
          <w:rFonts w:eastAsia="仿宋_GB2312"/>
          <w:sz w:val="32"/>
          <w:szCs w:val="32"/>
        </w:rPr>
        <w:t>2017</w:t>
      </w:r>
      <w:r>
        <w:rPr>
          <w:rFonts w:eastAsia="仿宋_GB2312"/>
          <w:sz w:val="32"/>
          <w:szCs w:val="32"/>
        </w:rPr>
        <w:t>年普通高等教育专升本招生考试退役士兵考生信息采集所需字段</w:t>
      </w:r>
    </w:p>
    <w:p w:rsidR="004E4893" w:rsidRDefault="00806CDF">
      <w:pPr>
        <w:spacing w:line="560" w:lineRule="exact"/>
        <w:ind w:leftChars="305" w:left="1232" w:hangingChars="185" w:hanging="592"/>
        <w:rPr>
          <w:rFonts w:eastAsia="仿宋_GB2312"/>
          <w:sz w:val="32"/>
          <w:szCs w:val="32"/>
        </w:rPr>
      </w:pPr>
      <w:r>
        <w:rPr>
          <w:rFonts w:eastAsia="仿宋_GB2312"/>
          <w:sz w:val="32"/>
          <w:szCs w:val="32"/>
        </w:rPr>
        <w:t>11</w:t>
      </w:r>
      <w:r>
        <w:rPr>
          <w:rFonts w:eastAsia="仿宋_GB2312"/>
          <w:sz w:val="32"/>
          <w:szCs w:val="32"/>
        </w:rPr>
        <w:t>．山东省</w:t>
      </w:r>
      <w:r>
        <w:rPr>
          <w:rFonts w:eastAsia="仿宋_GB2312"/>
          <w:sz w:val="32"/>
          <w:szCs w:val="32"/>
        </w:rPr>
        <w:t>2017</w:t>
      </w:r>
      <w:r>
        <w:rPr>
          <w:rFonts w:eastAsia="仿宋_GB2312"/>
          <w:sz w:val="32"/>
          <w:szCs w:val="32"/>
        </w:rPr>
        <w:t>年普通高等教育专升本考生过程性考核电子档案数据格式</w:t>
      </w:r>
      <w:r>
        <w:rPr>
          <w:rFonts w:eastAsia="仿宋_GB2312"/>
          <w:sz w:val="32"/>
          <w:szCs w:val="32"/>
        </w:rPr>
        <w:t xml:space="preserve">   </w:t>
      </w:r>
    </w:p>
    <w:p w:rsidR="004E4893" w:rsidRDefault="00806CDF">
      <w:pPr>
        <w:spacing w:line="560" w:lineRule="exact"/>
        <w:rPr>
          <w:rFonts w:eastAsia="仿宋_GB2312"/>
          <w:sz w:val="32"/>
          <w:szCs w:val="32"/>
        </w:rPr>
      </w:pPr>
      <w:r>
        <w:rPr>
          <w:rFonts w:eastAsia="仿宋_GB2312"/>
          <w:b/>
          <w:bCs/>
          <w:noProof/>
          <w:sz w:val="30"/>
          <w:szCs w:val="30"/>
        </w:rPr>
        <w:drawing>
          <wp:anchor distT="0" distB="0" distL="114300" distR="114300" simplePos="0" relativeHeight="251675648" behindDoc="1" locked="0" layoutInCell="1" allowOverlap="1">
            <wp:simplePos x="0" y="0"/>
            <wp:positionH relativeFrom="margin">
              <wp:posOffset>3296285</wp:posOffset>
            </wp:positionH>
            <wp:positionV relativeFrom="margin">
              <wp:posOffset>4975860</wp:posOffset>
            </wp:positionV>
            <wp:extent cx="2023110" cy="1981200"/>
            <wp:effectExtent l="0" t="0" r="0" b="0"/>
            <wp:wrapNone/>
            <wp:docPr id="1" name="图片 0" descr="山东省教育招生考试院.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山东省教育招生考试院.tif"/>
                    <pic:cNvPicPr>
                      <a:picLocks noChangeAspect="1"/>
                    </pic:cNvPicPr>
                  </pic:nvPicPr>
                  <pic:blipFill>
                    <a:blip r:embed="rId9" cstate="print"/>
                    <a:stretch>
                      <a:fillRect/>
                    </a:stretch>
                  </pic:blipFill>
                  <pic:spPr>
                    <a:xfrm>
                      <a:off x="0" y="0"/>
                      <a:ext cx="2023110" cy="1981200"/>
                    </a:xfrm>
                    <a:prstGeom prst="rect">
                      <a:avLst/>
                    </a:prstGeom>
                    <a:noFill/>
                    <a:ln>
                      <a:noFill/>
                    </a:ln>
                  </pic:spPr>
                </pic:pic>
              </a:graphicData>
            </a:graphic>
          </wp:anchor>
        </w:drawing>
      </w:r>
    </w:p>
    <w:p w:rsidR="004E4893" w:rsidRDefault="004E4893">
      <w:pPr>
        <w:spacing w:line="560" w:lineRule="exact"/>
        <w:ind w:right="993"/>
        <w:jc w:val="right"/>
        <w:rPr>
          <w:rFonts w:eastAsia="仿宋_GB2312"/>
          <w:sz w:val="32"/>
          <w:szCs w:val="32"/>
        </w:rPr>
      </w:pPr>
    </w:p>
    <w:p w:rsidR="004E4893" w:rsidRDefault="004E4893">
      <w:pPr>
        <w:spacing w:line="560" w:lineRule="exact"/>
        <w:ind w:right="993"/>
        <w:jc w:val="right"/>
        <w:rPr>
          <w:rFonts w:eastAsia="仿宋_GB2312"/>
          <w:sz w:val="32"/>
          <w:szCs w:val="32"/>
        </w:rPr>
      </w:pPr>
    </w:p>
    <w:p w:rsidR="004E4893" w:rsidRDefault="00806CDF">
      <w:pPr>
        <w:spacing w:line="560" w:lineRule="exact"/>
        <w:ind w:right="1161"/>
        <w:jc w:val="right"/>
        <w:rPr>
          <w:rFonts w:eastAsia="仿宋_GB2312"/>
          <w:sz w:val="32"/>
          <w:szCs w:val="32"/>
        </w:rPr>
      </w:pPr>
      <w:r>
        <w:rPr>
          <w:rFonts w:eastAsia="仿宋_GB2312"/>
          <w:sz w:val="32"/>
          <w:szCs w:val="32"/>
        </w:rPr>
        <w:t>山东省教育招生考试院</w:t>
      </w:r>
    </w:p>
    <w:p w:rsidR="004E4893" w:rsidRDefault="00806CDF">
      <w:pPr>
        <w:spacing w:line="560" w:lineRule="exact"/>
        <w:ind w:rightChars="552" w:right="1159" w:firstLineChars="1496" w:firstLine="4787"/>
        <w:jc w:val="center"/>
        <w:rPr>
          <w:rFonts w:eastAsia="仿宋_GB2312"/>
          <w:sz w:val="32"/>
          <w:szCs w:val="32"/>
        </w:rPr>
      </w:pPr>
      <w:r>
        <w:rPr>
          <w:rFonts w:eastAsia="仿宋_GB2312"/>
          <w:sz w:val="32"/>
          <w:szCs w:val="32"/>
        </w:rPr>
        <w:t>2016</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 xml:space="preserve"> </w:t>
      </w:r>
      <w:r>
        <w:rPr>
          <w:rFonts w:eastAsia="仿宋_GB2312" w:hint="eastAsia"/>
          <w:sz w:val="32"/>
          <w:szCs w:val="32"/>
        </w:rPr>
        <w:t>22</w:t>
      </w:r>
      <w:r>
        <w:rPr>
          <w:rFonts w:eastAsia="仿宋_GB2312"/>
          <w:sz w:val="32"/>
          <w:szCs w:val="32"/>
        </w:rPr>
        <w:t xml:space="preserve"> </w:t>
      </w:r>
      <w:r>
        <w:rPr>
          <w:rFonts w:eastAsia="仿宋_GB2312"/>
          <w:sz w:val="32"/>
          <w:szCs w:val="32"/>
        </w:rPr>
        <w:t>日</w:t>
      </w:r>
    </w:p>
    <w:p w:rsidR="004E4893" w:rsidRDefault="004E4893">
      <w:pPr>
        <w:spacing w:line="560" w:lineRule="exact"/>
        <w:ind w:firstLine="1480"/>
        <w:rPr>
          <w:rFonts w:ascii="仿宋_GB2312" w:eastAsia="仿宋_GB2312"/>
          <w:sz w:val="32"/>
        </w:rPr>
      </w:pPr>
    </w:p>
    <w:p w:rsidR="004E4893" w:rsidRDefault="004E4893">
      <w:pPr>
        <w:spacing w:line="560" w:lineRule="exact"/>
        <w:ind w:firstLine="1480"/>
        <w:rPr>
          <w:rFonts w:ascii="仿宋_GB2312" w:eastAsia="仿宋_GB2312"/>
          <w:sz w:val="32"/>
        </w:rPr>
      </w:pPr>
    </w:p>
    <w:p w:rsidR="004E4893" w:rsidRDefault="004E4893">
      <w:pPr>
        <w:spacing w:line="580" w:lineRule="exact"/>
        <w:ind w:rightChars="600" w:right="1260" w:firstLineChars="200" w:firstLine="640"/>
        <w:jc w:val="right"/>
        <w:rPr>
          <w:rFonts w:ascii="仿宋_GB2312" w:eastAsia="仿宋_GB2312" w:hAnsi="仿宋_GB2312" w:cs="仿宋_GB2312"/>
          <w:sz w:val="32"/>
          <w:szCs w:val="32"/>
        </w:rPr>
      </w:pPr>
    </w:p>
    <w:p w:rsidR="004E4893" w:rsidRDefault="004E4893">
      <w:pPr>
        <w:spacing w:line="580" w:lineRule="exact"/>
        <w:rPr>
          <w:rFonts w:ascii="黑体" w:eastAsia="黑体" w:hAnsi="宋体"/>
          <w:sz w:val="32"/>
          <w:szCs w:val="32"/>
        </w:rPr>
        <w:sectPr w:rsidR="004E4893">
          <w:footerReference w:type="even" r:id="rId10"/>
          <w:footerReference w:type="default" r:id="rId11"/>
          <w:pgSz w:w="11906" w:h="16838"/>
          <w:pgMar w:top="1928" w:right="1418" w:bottom="1928" w:left="1418" w:header="851" w:footer="1474" w:gutter="0"/>
          <w:cols w:space="720"/>
          <w:docGrid w:type="lines" w:linePitch="324"/>
        </w:sectPr>
      </w:pPr>
    </w:p>
    <w:p w:rsidR="004E4893" w:rsidRDefault="00806CDF">
      <w:pPr>
        <w:rPr>
          <w:rFonts w:ascii="汉仪中黑简" w:eastAsia="汉仪中黑简" w:hAnsi="宋体"/>
          <w:sz w:val="32"/>
          <w:szCs w:val="32"/>
        </w:rPr>
      </w:pPr>
      <w:r>
        <w:rPr>
          <w:rFonts w:ascii="汉仪中黑简" w:eastAsia="汉仪中黑简" w:hAnsi="宋体" w:hint="eastAsia"/>
          <w:sz w:val="32"/>
          <w:szCs w:val="32"/>
        </w:rPr>
        <w:lastRenderedPageBreak/>
        <w:t>附件</w:t>
      </w:r>
      <w:r>
        <w:rPr>
          <w:rFonts w:ascii="汉仪中黑简" w:eastAsia="汉仪中黑简" w:hAnsi="宋体" w:hint="eastAsia"/>
          <w:sz w:val="32"/>
          <w:szCs w:val="32"/>
        </w:rPr>
        <w:t>1</w:t>
      </w:r>
    </w:p>
    <w:p w:rsidR="004E4893" w:rsidRDefault="00806CDF" w:rsidP="00CD57D9">
      <w:pPr>
        <w:spacing w:afterLines="100" w:line="680" w:lineRule="exact"/>
        <w:jc w:val="center"/>
        <w:rPr>
          <w:rFonts w:eastAsia="方正小标宋简体"/>
          <w:sz w:val="44"/>
          <w:szCs w:val="44"/>
        </w:rPr>
      </w:pPr>
      <w:r>
        <w:rPr>
          <w:rFonts w:eastAsia="方正小标宋简体"/>
          <w:sz w:val="44"/>
          <w:szCs w:val="44"/>
        </w:rPr>
        <w:t>山东省</w:t>
      </w:r>
      <w:r>
        <w:rPr>
          <w:rFonts w:eastAsia="方正小标宋简体"/>
          <w:sz w:val="44"/>
          <w:szCs w:val="44"/>
        </w:rPr>
        <w:t>2017</w:t>
      </w:r>
      <w:r>
        <w:rPr>
          <w:rFonts w:eastAsia="方正小标宋简体"/>
          <w:sz w:val="44"/>
          <w:szCs w:val="44"/>
        </w:rPr>
        <w:t>年普通高等教育专升本各招生专业考试科目及范围</w:t>
      </w:r>
    </w:p>
    <w:p w:rsidR="004E4893" w:rsidRDefault="00806CDF" w:rsidP="00CD57D9">
      <w:pPr>
        <w:spacing w:beforeLines="50" w:line="360" w:lineRule="exact"/>
        <w:ind w:rightChars="-3" w:right="-6"/>
        <w:rPr>
          <w:rFonts w:ascii="仿宋_GB2312" w:eastAsia="仿宋_GB2312" w:hAnsi="仿宋_GB2312" w:cs="仿宋_GB2312"/>
          <w:sz w:val="28"/>
          <w:szCs w:val="28"/>
        </w:rPr>
      </w:pPr>
      <w:r>
        <w:rPr>
          <w:rFonts w:ascii="仿宋_GB2312" w:eastAsia="仿宋_GB2312" w:hAnsi="仿宋_GB2312" w:cs="仿宋_GB2312" w:hint="eastAsia"/>
          <w:sz w:val="28"/>
          <w:szCs w:val="28"/>
        </w:rPr>
        <w:t>师范类：</w:t>
      </w:r>
    </w:p>
    <w:tbl>
      <w:tblPr>
        <w:tblW w:w="12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7"/>
        <w:gridCol w:w="11139"/>
      </w:tblGrid>
      <w:tr w:rsidR="004E4893">
        <w:trPr>
          <w:trHeight w:val="567"/>
          <w:tblHeader/>
          <w:jc w:val="center"/>
        </w:trPr>
        <w:tc>
          <w:tcPr>
            <w:tcW w:w="1857" w:type="dxa"/>
            <w:tcMar>
              <w:left w:w="57" w:type="dxa"/>
              <w:right w:w="57" w:type="dxa"/>
            </w:tcMar>
            <w:vAlign w:val="center"/>
          </w:tcPr>
          <w:p w:rsidR="004E4893" w:rsidRDefault="00806CDF">
            <w:pPr>
              <w:adjustRightInd w:val="0"/>
              <w:snapToGrid w:val="0"/>
              <w:ind w:left="94" w:hangingChars="45" w:hanging="94"/>
              <w:jc w:val="center"/>
              <w:rPr>
                <w:rFonts w:ascii="汉仪中黑简" w:eastAsia="汉仪中黑简"/>
                <w:szCs w:val="21"/>
              </w:rPr>
            </w:pPr>
            <w:r>
              <w:rPr>
                <w:rFonts w:ascii="汉仪中黑简" w:eastAsia="汉仪中黑简" w:hint="eastAsia"/>
                <w:szCs w:val="21"/>
              </w:rPr>
              <w:t>招生专业</w:t>
            </w:r>
          </w:p>
        </w:tc>
        <w:tc>
          <w:tcPr>
            <w:tcW w:w="11139" w:type="dxa"/>
            <w:tcMar>
              <w:left w:w="57" w:type="dxa"/>
              <w:right w:w="57" w:type="dxa"/>
            </w:tcMar>
            <w:vAlign w:val="center"/>
          </w:tcPr>
          <w:p w:rsidR="004E4893" w:rsidRDefault="00806CDF">
            <w:pPr>
              <w:adjustRightInd w:val="0"/>
              <w:snapToGrid w:val="0"/>
              <w:ind w:left="319" w:hangingChars="152" w:hanging="319"/>
              <w:jc w:val="center"/>
              <w:rPr>
                <w:rFonts w:ascii="汉仪中黑简" w:eastAsia="汉仪中黑简"/>
                <w:szCs w:val="21"/>
              </w:rPr>
            </w:pPr>
            <w:r>
              <w:rPr>
                <w:rFonts w:ascii="汉仪中黑简" w:eastAsia="汉仪中黑简" w:hint="eastAsia"/>
                <w:szCs w:val="21"/>
              </w:rPr>
              <w:t>考试科目及范围</w:t>
            </w:r>
          </w:p>
        </w:tc>
      </w:tr>
      <w:tr w:rsidR="004E4893">
        <w:trPr>
          <w:trHeight w:val="567"/>
          <w:jc w:val="center"/>
        </w:trPr>
        <w:tc>
          <w:tcPr>
            <w:tcW w:w="1857" w:type="dxa"/>
            <w:tcMar>
              <w:left w:w="57" w:type="dxa"/>
              <w:right w:w="57" w:type="dxa"/>
            </w:tcMar>
            <w:vAlign w:val="center"/>
          </w:tcPr>
          <w:p w:rsidR="004E4893" w:rsidRDefault="00806CDF">
            <w:pPr>
              <w:adjustRightInd w:val="0"/>
              <w:snapToGrid w:val="0"/>
              <w:jc w:val="center"/>
              <w:rPr>
                <w:rFonts w:eastAsia="汉仪书宋一简"/>
                <w:szCs w:val="21"/>
              </w:rPr>
            </w:pPr>
            <w:r>
              <w:rPr>
                <w:rFonts w:eastAsia="汉仪书宋一简"/>
                <w:szCs w:val="21"/>
              </w:rPr>
              <w:t>小学教育</w:t>
            </w:r>
          </w:p>
        </w:tc>
        <w:tc>
          <w:tcPr>
            <w:tcW w:w="11139" w:type="dxa"/>
            <w:tcMar>
              <w:left w:w="57" w:type="dxa"/>
              <w:right w:w="57" w:type="dxa"/>
            </w:tcMar>
            <w:vAlign w:val="center"/>
          </w:tcPr>
          <w:p w:rsidR="004E4893" w:rsidRDefault="00806CDF">
            <w:pPr>
              <w:adjustRightInd w:val="0"/>
              <w:snapToGrid w:val="0"/>
              <w:rPr>
                <w:rFonts w:eastAsia="汉仪书宋一简"/>
                <w:szCs w:val="21"/>
              </w:rPr>
            </w:pPr>
            <w:r>
              <w:rPr>
                <w:rFonts w:eastAsia="汉仪书宋一简"/>
                <w:szCs w:val="21"/>
              </w:rPr>
              <w:t>1</w:t>
            </w:r>
            <w:r>
              <w:rPr>
                <w:rFonts w:eastAsia="汉仪书宋一简"/>
                <w:kern w:val="0"/>
                <w:szCs w:val="21"/>
              </w:rPr>
              <w:t>．</w:t>
            </w:r>
            <w:r>
              <w:rPr>
                <w:rFonts w:eastAsia="汉仪书宋一简"/>
                <w:szCs w:val="21"/>
              </w:rPr>
              <w:t>计算机</w:t>
            </w:r>
            <w:r>
              <w:rPr>
                <w:rFonts w:eastAsia="汉仪书宋一简"/>
                <w:szCs w:val="21"/>
              </w:rPr>
              <w:t>; 2</w:t>
            </w:r>
            <w:r>
              <w:rPr>
                <w:rFonts w:eastAsia="汉仪书宋一简"/>
                <w:kern w:val="0"/>
                <w:szCs w:val="21"/>
              </w:rPr>
              <w:t>．</w:t>
            </w:r>
            <w:r>
              <w:rPr>
                <w:rFonts w:eastAsia="汉仪书宋一简"/>
                <w:szCs w:val="21"/>
              </w:rPr>
              <w:t>外语（大学语文）</w:t>
            </w:r>
            <w:r>
              <w:rPr>
                <w:rFonts w:eastAsia="汉仪书宋一简"/>
                <w:szCs w:val="21"/>
              </w:rPr>
              <w:t>;3</w:t>
            </w:r>
            <w:r>
              <w:rPr>
                <w:rFonts w:eastAsia="汉仪书宋一简"/>
                <w:kern w:val="0"/>
                <w:szCs w:val="21"/>
              </w:rPr>
              <w:t>．</w:t>
            </w:r>
            <w:r>
              <w:rPr>
                <w:rFonts w:eastAsia="汉仪书宋一简"/>
                <w:szCs w:val="21"/>
              </w:rPr>
              <w:t>综合一</w:t>
            </w:r>
            <w:r>
              <w:rPr>
                <w:rFonts w:eastAsia="汉仪书宋一简"/>
                <w:szCs w:val="21"/>
              </w:rPr>
              <w:t>(</w:t>
            </w:r>
            <w:r>
              <w:rPr>
                <w:rFonts w:eastAsia="汉仪书宋一简"/>
                <w:szCs w:val="21"/>
              </w:rPr>
              <w:t>教育学、大学语文、中外教育史</w:t>
            </w:r>
            <w:r>
              <w:rPr>
                <w:rFonts w:eastAsia="汉仪书宋一简"/>
                <w:szCs w:val="21"/>
              </w:rPr>
              <w:t>);4</w:t>
            </w:r>
            <w:r>
              <w:rPr>
                <w:rFonts w:eastAsia="汉仪书宋一简"/>
                <w:kern w:val="0"/>
                <w:szCs w:val="21"/>
              </w:rPr>
              <w:t>．</w:t>
            </w:r>
            <w:r>
              <w:rPr>
                <w:rFonts w:eastAsia="汉仪书宋一简"/>
                <w:szCs w:val="21"/>
              </w:rPr>
              <w:t>综合二</w:t>
            </w:r>
            <w:r>
              <w:rPr>
                <w:rFonts w:eastAsia="汉仪书宋一简"/>
                <w:szCs w:val="21"/>
              </w:rPr>
              <w:t>(</w:t>
            </w:r>
            <w:r>
              <w:rPr>
                <w:rFonts w:eastAsia="汉仪书宋一简"/>
                <w:szCs w:val="21"/>
              </w:rPr>
              <w:t>发展心理学、教育心理学、教育研究方法</w:t>
            </w:r>
            <w:r>
              <w:rPr>
                <w:rFonts w:eastAsia="汉仪书宋一简"/>
                <w:szCs w:val="21"/>
              </w:rPr>
              <w:t>)</w:t>
            </w:r>
          </w:p>
        </w:tc>
      </w:tr>
      <w:tr w:rsidR="004E4893">
        <w:trPr>
          <w:trHeight w:val="567"/>
          <w:jc w:val="center"/>
        </w:trPr>
        <w:tc>
          <w:tcPr>
            <w:tcW w:w="1857" w:type="dxa"/>
            <w:tcMar>
              <w:left w:w="57" w:type="dxa"/>
              <w:right w:w="57" w:type="dxa"/>
            </w:tcMar>
            <w:vAlign w:val="center"/>
          </w:tcPr>
          <w:p w:rsidR="004E4893" w:rsidRDefault="00806CDF">
            <w:pPr>
              <w:adjustRightInd w:val="0"/>
              <w:snapToGrid w:val="0"/>
              <w:jc w:val="center"/>
              <w:rPr>
                <w:rFonts w:eastAsia="汉仪书宋一简"/>
                <w:szCs w:val="21"/>
              </w:rPr>
            </w:pPr>
            <w:r>
              <w:rPr>
                <w:rFonts w:eastAsia="汉仪书宋一简"/>
                <w:szCs w:val="21"/>
              </w:rPr>
              <w:t>学前教育</w:t>
            </w:r>
          </w:p>
        </w:tc>
        <w:tc>
          <w:tcPr>
            <w:tcW w:w="11139" w:type="dxa"/>
            <w:tcMar>
              <w:left w:w="57" w:type="dxa"/>
              <w:right w:w="57" w:type="dxa"/>
            </w:tcMar>
            <w:vAlign w:val="center"/>
          </w:tcPr>
          <w:p w:rsidR="004E4893" w:rsidRDefault="00806CDF">
            <w:pPr>
              <w:adjustRightInd w:val="0"/>
              <w:snapToGrid w:val="0"/>
              <w:rPr>
                <w:rFonts w:eastAsia="汉仪书宋一简"/>
                <w:szCs w:val="21"/>
              </w:rPr>
            </w:pPr>
            <w:r>
              <w:rPr>
                <w:rFonts w:eastAsia="汉仪书宋一简"/>
                <w:szCs w:val="21"/>
              </w:rPr>
              <w:t>1</w:t>
            </w:r>
            <w:r>
              <w:rPr>
                <w:rFonts w:eastAsia="汉仪书宋一简"/>
                <w:kern w:val="0"/>
                <w:szCs w:val="21"/>
              </w:rPr>
              <w:t>．</w:t>
            </w:r>
            <w:r>
              <w:rPr>
                <w:rFonts w:eastAsia="汉仪书宋一简"/>
                <w:szCs w:val="21"/>
              </w:rPr>
              <w:t>计算机</w:t>
            </w:r>
            <w:r>
              <w:rPr>
                <w:rFonts w:eastAsia="汉仪书宋一简"/>
                <w:szCs w:val="21"/>
              </w:rPr>
              <w:t>; 2</w:t>
            </w:r>
            <w:r>
              <w:rPr>
                <w:rFonts w:eastAsia="汉仪书宋一简"/>
                <w:szCs w:val="21"/>
              </w:rPr>
              <w:t>外语（大学语文）</w:t>
            </w:r>
            <w:r>
              <w:rPr>
                <w:rFonts w:eastAsia="汉仪书宋一简"/>
                <w:szCs w:val="21"/>
              </w:rPr>
              <w:t>;3</w:t>
            </w:r>
            <w:r>
              <w:rPr>
                <w:rFonts w:eastAsia="汉仪书宋一简"/>
                <w:kern w:val="0"/>
                <w:szCs w:val="21"/>
              </w:rPr>
              <w:t>．</w:t>
            </w:r>
            <w:r>
              <w:rPr>
                <w:rFonts w:eastAsia="汉仪书宋一简"/>
                <w:szCs w:val="21"/>
              </w:rPr>
              <w:t>综合一</w:t>
            </w:r>
            <w:r>
              <w:rPr>
                <w:rFonts w:eastAsia="汉仪书宋一简"/>
                <w:szCs w:val="21"/>
              </w:rPr>
              <w:t>(</w:t>
            </w:r>
            <w:r>
              <w:rPr>
                <w:rFonts w:eastAsia="汉仪书宋一简"/>
                <w:szCs w:val="21"/>
              </w:rPr>
              <w:t>教育学、大学语文、学前教育史</w:t>
            </w:r>
            <w:r>
              <w:rPr>
                <w:rFonts w:eastAsia="汉仪书宋一简"/>
                <w:szCs w:val="21"/>
              </w:rPr>
              <w:t>);4</w:t>
            </w:r>
            <w:r>
              <w:rPr>
                <w:rFonts w:eastAsia="汉仪书宋一简"/>
                <w:kern w:val="0"/>
                <w:szCs w:val="21"/>
              </w:rPr>
              <w:t>．</w:t>
            </w:r>
            <w:r>
              <w:rPr>
                <w:rFonts w:eastAsia="汉仪书宋一简"/>
                <w:szCs w:val="21"/>
              </w:rPr>
              <w:t>综合二</w:t>
            </w:r>
            <w:r>
              <w:rPr>
                <w:rFonts w:eastAsia="汉仪书宋一简"/>
                <w:szCs w:val="21"/>
              </w:rPr>
              <w:t>(</w:t>
            </w:r>
            <w:r>
              <w:rPr>
                <w:rFonts w:eastAsia="汉仪书宋一简"/>
                <w:szCs w:val="21"/>
              </w:rPr>
              <w:t>学前教育学、学前心理学、学前卫生学</w:t>
            </w:r>
            <w:r>
              <w:rPr>
                <w:rFonts w:eastAsia="汉仪书宋一简"/>
                <w:szCs w:val="21"/>
              </w:rPr>
              <w:t>);5</w:t>
            </w:r>
            <w:r>
              <w:rPr>
                <w:rFonts w:eastAsia="汉仪书宋一简"/>
                <w:kern w:val="0"/>
                <w:szCs w:val="21"/>
              </w:rPr>
              <w:t>．</w:t>
            </w:r>
            <w:r>
              <w:rPr>
                <w:rFonts w:eastAsia="汉仪书宋一简"/>
                <w:szCs w:val="21"/>
              </w:rPr>
              <w:t>技能测试</w:t>
            </w:r>
            <w:r>
              <w:rPr>
                <w:rFonts w:eastAsia="汉仪书宋一简"/>
                <w:szCs w:val="21"/>
              </w:rPr>
              <w:t>[</w:t>
            </w:r>
            <w:r>
              <w:rPr>
                <w:rFonts w:eastAsia="汉仪书宋一简"/>
                <w:szCs w:val="21"/>
              </w:rPr>
              <w:t>美术（简笔画）、音乐（声乐、舞蹈、键盘，三选一）</w:t>
            </w:r>
            <w:r>
              <w:rPr>
                <w:rFonts w:eastAsia="汉仪书宋一简"/>
                <w:szCs w:val="21"/>
              </w:rPr>
              <w:t>]</w:t>
            </w:r>
          </w:p>
        </w:tc>
      </w:tr>
      <w:tr w:rsidR="004E4893">
        <w:trPr>
          <w:trHeight w:val="567"/>
          <w:jc w:val="center"/>
        </w:trPr>
        <w:tc>
          <w:tcPr>
            <w:tcW w:w="1857" w:type="dxa"/>
            <w:tcMar>
              <w:left w:w="57" w:type="dxa"/>
              <w:right w:w="57" w:type="dxa"/>
            </w:tcMar>
            <w:vAlign w:val="center"/>
          </w:tcPr>
          <w:p w:rsidR="004E4893" w:rsidRDefault="00806CDF">
            <w:pPr>
              <w:adjustRightInd w:val="0"/>
              <w:snapToGrid w:val="0"/>
              <w:jc w:val="center"/>
              <w:rPr>
                <w:rFonts w:eastAsia="汉仪书宋一简"/>
                <w:szCs w:val="21"/>
              </w:rPr>
            </w:pPr>
            <w:r>
              <w:rPr>
                <w:rFonts w:eastAsia="汉仪书宋一简"/>
                <w:szCs w:val="21"/>
              </w:rPr>
              <w:t>汉语言文学</w:t>
            </w:r>
          </w:p>
        </w:tc>
        <w:tc>
          <w:tcPr>
            <w:tcW w:w="11139" w:type="dxa"/>
            <w:tcMar>
              <w:left w:w="57" w:type="dxa"/>
              <w:right w:w="57" w:type="dxa"/>
            </w:tcMar>
            <w:vAlign w:val="center"/>
          </w:tcPr>
          <w:p w:rsidR="004E4893" w:rsidRDefault="00806CDF">
            <w:pPr>
              <w:adjustRightInd w:val="0"/>
              <w:snapToGrid w:val="0"/>
              <w:rPr>
                <w:rFonts w:eastAsia="汉仪书宋一简"/>
                <w:szCs w:val="21"/>
              </w:rPr>
            </w:pPr>
            <w:r>
              <w:rPr>
                <w:rFonts w:eastAsia="汉仪书宋一简"/>
                <w:szCs w:val="21"/>
              </w:rPr>
              <w:t>1</w:t>
            </w:r>
            <w:r>
              <w:rPr>
                <w:rFonts w:eastAsia="汉仪书宋一简"/>
                <w:kern w:val="0"/>
                <w:szCs w:val="21"/>
              </w:rPr>
              <w:t>．</w:t>
            </w:r>
            <w:r>
              <w:rPr>
                <w:rFonts w:eastAsia="汉仪书宋一简"/>
                <w:szCs w:val="21"/>
              </w:rPr>
              <w:t>计算机</w:t>
            </w:r>
            <w:r>
              <w:rPr>
                <w:rFonts w:eastAsia="汉仪书宋一简"/>
                <w:szCs w:val="21"/>
              </w:rPr>
              <w:t>; 2</w:t>
            </w:r>
            <w:r>
              <w:rPr>
                <w:rFonts w:eastAsia="汉仪书宋一简"/>
                <w:kern w:val="0"/>
                <w:szCs w:val="21"/>
              </w:rPr>
              <w:t>．</w:t>
            </w:r>
            <w:r>
              <w:rPr>
                <w:rFonts w:eastAsia="汉仪书宋一简"/>
                <w:szCs w:val="21"/>
              </w:rPr>
              <w:t>外语（大学语文）</w:t>
            </w:r>
            <w:r>
              <w:rPr>
                <w:rFonts w:eastAsia="汉仪书宋一简"/>
                <w:szCs w:val="21"/>
              </w:rPr>
              <w:t>;3</w:t>
            </w:r>
            <w:r>
              <w:rPr>
                <w:rFonts w:eastAsia="汉仪书宋一简"/>
                <w:kern w:val="0"/>
                <w:szCs w:val="21"/>
              </w:rPr>
              <w:t>．</w:t>
            </w:r>
            <w:r>
              <w:rPr>
                <w:rFonts w:eastAsia="汉仪书宋一简"/>
                <w:szCs w:val="21"/>
              </w:rPr>
              <w:t>综合一</w:t>
            </w:r>
            <w:r>
              <w:rPr>
                <w:rFonts w:eastAsia="汉仪书宋一简"/>
                <w:szCs w:val="21"/>
              </w:rPr>
              <w:t>(</w:t>
            </w:r>
            <w:r>
              <w:rPr>
                <w:rFonts w:eastAsia="汉仪书宋一简"/>
                <w:szCs w:val="21"/>
              </w:rPr>
              <w:t>教育学、心理学、写作</w:t>
            </w:r>
            <w:r>
              <w:rPr>
                <w:rFonts w:eastAsia="汉仪书宋一简"/>
                <w:szCs w:val="21"/>
              </w:rPr>
              <w:t>);4</w:t>
            </w:r>
            <w:r>
              <w:rPr>
                <w:rFonts w:eastAsia="汉仪书宋一简"/>
                <w:kern w:val="0"/>
                <w:szCs w:val="21"/>
              </w:rPr>
              <w:t>．</w:t>
            </w:r>
            <w:r>
              <w:rPr>
                <w:rFonts w:eastAsia="汉仪书宋一简"/>
                <w:szCs w:val="21"/>
              </w:rPr>
              <w:t>综合二</w:t>
            </w:r>
            <w:r>
              <w:rPr>
                <w:rFonts w:eastAsia="汉仪书宋一简"/>
                <w:szCs w:val="21"/>
              </w:rPr>
              <w:t>(</w:t>
            </w:r>
            <w:r>
              <w:rPr>
                <w:rFonts w:eastAsia="汉仪书宋一简"/>
                <w:szCs w:val="21"/>
              </w:rPr>
              <w:t>古代汉语、现代汉语、文学概论</w:t>
            </w:r>
            <w:r>
              <w:rPr>
                <w:rFonts w:eastAsia="汉仪书宋一简"/>
                <w:szCs w:val="21"/>
              </w:rPr>
              <w:t>)</w:t>
            </w:r>
          </w:p>
        </w:tc>
      </w:tr>
      <w:tr w:rsidR="004E4893">
        <w:trPr>
          <w:trHeight w:val="567"/>
          <w:jc w:val="center"/>
        </w:trPr>
        <w:tc>
          <w:tcPr>
            <w:tcW w:w="1857" w:type="dxa"/>
            <w:tcMar>
              <w:left w:w="57" w:type="dxa"/>
              <w:right w:w="57" w:type="dxa"/>
            </w:tcMar>
            <w:vAlign w:val="center"/>
          </w:tcPr>
          <w:p w:rsidR="004E4893" w:rsidRDefault="00806CDF">
            <w:pPr>
              <w:adjustRightInd w:val="0"/>
              <w:snapToGrid w:val="0"/>
              <w:jc w:val="center"/>
              <w:rPr>
                <w:rFonts w:eastAsia="汉仪书宋一简"/>
                <w:szCs w:val="21"/>
              </w:rPr>
            </w:pPr>
            <w:r>
              <w:rPr>
                <w:rFonts w:eastAsia="汉仪书宋一简"/>
                <w:szCs w:val="21"/>
              </w:rPr>
              <w:t>英语</w:t>
            </w:r>
          </w:p>
        </w:tc>
        <w:tc>
          <w:tcPr>
            <w:tcW w:w="11139" w:type="dxa"/>
            <w:tcMar>
              <w:left w:w="57" w:type="dxa"/>
              <w:right w:w="57" w:type="dxa"/>
            </w:tcMar>
            <w:vAlign w:val="center"/>
          </w:tcPr>
          <w:p w:rsidR="004E4893" w:rsidRDefault="00806CDF">
            <w:pPr>
              <w:adjustRightInd w:val="0"/>
              <w:snapToGrid w:val="0"/>
              <w:rPr>
                <w:rFonts w:eastAsia="汉仪书宋一简"/>
                <w:szCs w:val="21"/>
              </w:rPr>
            </w:pPr>
            <w:r>
              <w:rPr>
                <w:rFonts w:eastAsia="汉仪书宋一简"/>
                <w:szCs w:val="21"/>
              </w:rPr>
              <w:t>1</w:t>
            </w:r>
            <w:r>
              <w:rPr>
                <w:rFonts w:eastAsia="汉仪书宋一简"/>
                <w:kern w:val="0"/>
                <w:szCs w:val="21"/>
              </w:rPr>
              <w:t>．</w:t>
            </w:r>
            <w:r>
              <w:rPr>
                <w:rFonts w:eastAsia="汉仪书宋一简"/>
                <w:szCs w:val="21"/>
              </w:rPr>
              <w:t>计算机</w:t>
            </w:r>
            <w:r>
              <w:rPr>
                <w:rFonts w:eastAsia="汉仪书宋一简"/>
                <w:szCs w:val="21"/>
              </w:rPr>
              <w:t>; 2</w:t>
            </w:r>
            <w:r>
              <w:rPr>
                <w:rFonts w:eastAsia="汉仪书宋一简"/>
                <w:kern w:val="0"/>
                <w:szCs w:val="21"/>
              </w:rPr>
              <w:t>．</w:t>
            </w:r>
            <w:r>
              <w:rPr>
                <w:rFonts w:eastAsia="汉仪书宋一简"/>
                <w:szCs w:val="21"/>
              </w:rPr>
              <w:t>大学语文</w:t>
            </w:r>
            <w:r>
              <w:rPr>
                <w:rFonts w:eastAsia="汉仪书宋一简"/>
                <w:szCs w:val="21"/>
              </w:rPr>
              <w:t>;3</w:t>
            </w:r>
            <w:r>
              <w:rPr>
                <w:rFonts w:eastAsia="汉仪书宋一简"/>
                <w:kern w:val="0"/>
                <w:szCs w:val="21"/>
              </w:rPr>
              <w:t>．</w:t>
            </w:r>
            <w:r>
              <w:rPr>
                <w:rFonts w:eastAsia="汉仪书宋一简"/>
                <w:szCs w:val="21"/>
              </w:rPr>
              <w:t>综合一</w:t>
            </w:r>
            <w:r>
              <w:rPr>
                <w:rFonts w:eastAsia="汉仪书宋一简"/>
                <w:szCs w:val="21"/>
              </w:rPr>
              <w:t>(</w:t>
            </w:r>
            <w:r>
              <w:rPr>
                <w:rFonts w:eastAsia="汉仪书宋一简"/>
                <w:szCs w:val="21"/>
              </w:rPr>
              <w:t>教育学、心理学、英语写作</w:t>
            </w:r>
            <w:r>
              <w:rPr>
                <w:rFonts w:eastAsia="汉仪书宋一简"/>
                <w:szCs w:val="21"/>
              </w:rPr>
              <w:t>);4</w:t>
            </w:r>
            <w:r>
              <w:rPr>
                <w:rFonts w:eastAsia="汉仪书宋一简"/>
                <w:kern w:val="0"/>
                <w:szCs w:val="21"/>
              </w:rPr>
              <w:t>．</w:t>
            </w:r>
            <w:r>
              <w:rPr>
                <w:rFonts w:eastAsia="汉仪书宋一简"/>
                <w:szCs w:val="21"/>
              </w:rPr>
              <w:t>综合二</w:t>
            </w:r>
            <w:r>
              <w:rPr>
                <w:rFonts w:eastAsia="汉仪书宋一简"/>
                <w:szCs w:val="21"/>
              </w:rPr>
              <w:t>(</w:t>
            </w:r>
            <w:r>
              <w:rPr>
                <w:rFonts w:eastAsia="汉仪书宋一简"/>
                <w:szCs w:val="21"/>
              </w:rPr>
              <w:t>精读、泛读、听力</w:t>
            </w:r>
            <w:r>
              <w:rPr>
                <w:rFonts w:eastAsia="汉仪书宋一简"/>
                <w:szCs w:val="21"/>
              </w:rPr>
              <w:t>)</w:t>
            </w:r>
          </w:p>
        </w:tc>
      </w:tr>
      <w:tr w:rsidR="004E4893">
        <w:trPr>
          <w:trHeight w:val="567"/>
          <w:jc w:val="center"/>
        </w:trPr>
        <w:tc>
          <w:tcPr>
            <w:tcW w:w="1857" w:type="dxa"/>
            <w:tcMar>
              <w:left w:w="57" w:type="dxa"/>
              <w:right w:w="57" w:type="dxa"/>
            </w:tcMar>
            <w:vAlign w:val="center"/>
          </w:tcPr>
          <w:p w:rsidR="004E4893" w:rsidRDefault="00806CDF">
            <w:pPr>
              <w:widowControl/>
              <w:adjustRightInd w:val="0"/>
              <w:snapToGrid w:val="0"/>
              <w:jc w:val="center"/>
              <w:rPr>
                <w:rFonts w:eastAsia="汉仪书宋一简"/>
                <w:kern w:val="0"/>
                <w:szCs w:val="21"/>
              </w:rPr>
            </w:pPr>
            <w:r>
              <w:rPr>
                <w:rFonts w:eastAsia="汉仪书宋一简"/>
                <w:szCs w:val="21"/>
              </w:rPr>
              <w:t>美术学</w:t>
            </w:r>
          </w:p>
        </w:tc>
        <w:tc>
          <w:tcPr>
            <w:tcW w:w="11139" w:type="dxa"/>
            <w:tcMar>
              <w:left w:w="57" w:type="dxa"/>
              <w:right w:w="57" w:type="dxa"/>
            </w:tcMar>
            <w:vAlign w:val="center"/>
          </w:tcPr>
          <w:p w:rsidR="004E4893" w:rsidRDefault="00806CDF">
            <w:pPr>
              <w:widowControl/>
              <w:adjustRightInd w:val="0"/>
              <w:snapToGrid w:val="0"/>
              <w:jc w:val="left"/>
              <w:rPr>
                <w:rFonts w:eastAsia="汉仪书宋一简"/>
                <w:kern w:val="0"/>
                <w:szCs w:val="21"/>
              </w:rPr>
            </w:pPr>
            <w:r>
              <w:rPr>
                <w:rFonts w:eastAsia="汉仪书宋一简"/>
                <w:szCs w:val="21"/>
              </w:rPr>
              <w:t>1</w:t>
            </w:r>
            <w:r>
              <w:rPr>
                <w:rFonts w:eastAsia="汉仪书宋一简"/>
                <w:kern w:val="0"/>
                <w:szCs w:val="21"/>
              </w:rPr>
              <w:t>．</w:t>
            </w:r>
            <w:r>
              <w:rPr>
                <w:rFonts w:eastAsia="汉仪书宋一简"/>
                <w:szCs w:val="21"/>
              </w:rPr>
              <w:t>计算机</w:t>
            </w:r>
            <w:r>
              <w:rPr>
                <w:rFonts w:eastAsia="汉仪书宋一简"/>
                <w:szCs w:val="21"/>
              </w:rPr>
              <w:t>; 2</w:t>
            </w:r>
            <w:r>
              <w:rPr>
                <w:rFonts w:eastAsia="汉仪书宋一简"/>
                <w:kern w:val="0"/>
                <w:szCs w:val="21"/>
              </w:rPr>
              <w:t>．</w:t>
            </w:r>
            <w:r>
              <w:rPr>
                <w:rFonts w:eastAsia="汉仪书宋一简"/>
                <w:szCs w:val="21"/>
              </w:rPr>
              <w:t>外语（大学语文）</w:t>
            </w:r>
            <w:r>
              <w:rPr>
                <w:rFonts w:eastAsia="汉仪书宋一简"/>
                <w:szCs w:val="21"/>
              </w:rPr>
              <w:t>;3</w:t>
            </w:r>
            <w:r>
              <w:rPr>
                <w:rFonts w:eastAsia="汉仪书宋一简"/>
                <w:kern w:val="0"/>
                <w:szCs w:val="21"/>
              </w:rPr>
              <w:t>．</w:t>
            </w:r>
            <w:r>
              <w:rPr>
                <w:rFonts w:eastAsia="汉仪书宋一简"/>
                <w:szCs w:val="21"/>
              </w:rPr>
              <w:t>综合一</w:t>
            </w:r>
            <w:r>
              <w:rPr>
                <w:rFonts w:eastAsia="汉仪书宋一简"/>
                <w:szCs w:val="21"/>
              </w:rPr>
              <w:t>(</w:t>
            </w:r>
            <w:r>
              <w:rPr>
                <w:rFonts w:eastAsia="汉仪书宋一简"/>
                <w:szCs w:val="21"/>
              </w:rPr>
              <w:t>教育学、心理学、艺术美学</w:t>
            </w:r>
            <w:r>
              <w:rPr>
                <w:rFonts w:eastAsia="汉仪书宋一简"/>
                <w:szCs w:val="21"/>
              </w:rPr>
              <w:t>);4</w:t>
            </w:r>
            <w:r>
              <w:rPr>
                <w:rFonts w:eastAsia="汉仪书宋一简"/>
                <w:kern w:val="0"/>
                <w:szCs w:val="21"/>
              </w:rPr>
              <w:t>．</w:t>
            </w:r>
            <w:r>
              <w:rPr>
                <w:rFonts w:eastAsia="汉仪书宋一简"/>
                <w:szCs w:val="21"/>
              </w:rPr>
              <w:t>综合二</w:t>
            </w:r>
            <w:r>
              <w:rPr>
                <w:rFonts w:eastAsia="汉仪书宋一简"/>
                <w:szCs w:val="21"/>
              </w:rPr>
              <w:t>(</w:t>
            </w:r>
            <w:r>
              <w:rPr>
                <w:rFonts w:eastAsia="汉仪书宋一简"/>
                <w:szCs w:val="21"/>
              </w:rPr>
              <w:t>中外美术史、美术概论、美术教学理论与方法</w:t>
            </w:r>
            <w:r>
              <w:rPr>
                <w:rFonts w:eastAsia="汉仪书宋一简"/>
                <w:szCs w:val="21"/>
              </w:rPr>
              <w:t>);5</w:t>
            </w:r>
            <w:r>
              <w:rPr>
                <w:rFonts w:eastAsia="汉仪书宋一简"/>
                <w:kern w:val="0"/>
                <w:szCs w:val="21"/>
              </w:rPr>
              <w:t>．</w:t>
            </w:r>
            <w:r>
              <w:rPr>
                <w:rFonts w:eastAsia="汉仪书宋一简"/>
                <w:szCs w:val="21"/>
              </w:rPr>
              <w:t>技能测试（素描头像、水粉静物写生、白描人物）</w:t>
            </w:r>
          </w:p>
        </w:tc>
      </w:tr>
      <w:tr w:rsidR="004E4893">
        <w:trPr>
          <w:trHeight w:val="567"/>
          <w:jc w:val="center"/>
        </w:trPr>
        <w:tc>
          <w:tcPr>
            <w:tcW w:w="1857" w:type="dxa"/>
            <w:tcMar>
              <w:left w:w="57" w:type="dxa"/>
              <w:right w:w="57" w:type="dxa"/>
            </w:tcMar>
            <w:vAlign w:val="center"/>
          </w:tcPr>
          <w:p w:rsidR="004E4893" w:rsidRDefault="00806CDF">
            <w:pPr>
              <w:adjustRightInd w:val="0"/>
              <w:snapToGrid w:val="0"/>
              <w:jc w:val="center"/>
              <w:rPr>
                <w:rFonts w:eastAsia="汉仪书宋一简"/>
                <w:szCs w:val="21"/>
              </w:rPr>
            </w:pPr>
            <w:r>
              <w:rPr>
                <w:rFonts w:eastAsia="汉仪书宋一简"/>
                <w:szCs w:val="21"/>
              </w:rPr>
              <w:t>音乐学</w:t>
            </w:r>
          </w:p>
        </w:tc>
        <w:tc>
          <w:tcPr>
            <w:tcW w:w="11139" w:type="dxa"/>
            <w:tcMar>
              <w:left w:w="57" w:type="dxa"/>
              <w:right w:w="57" w:type="dxa"/>
            </w:tcMar>
            <w:vAlign w:val="center"/>
          </w:tcPr>
          <w:p w:rsidR="004E4893" w:rsidRDefault="00806CDF">
            <w:pPr>
              <w:numPr>
                <w:ilvl w:val="0"/>
                <w:numId w:val="3"/>
              </w:numPr>
              <w:adjustRightInd w:val="0"/>
              <w:snapToGrid w:val="0"/>
              <w:rPr>
                <w:rFonts w:eastAsia="汉仪书宋一简"/>
                <w:szCs w:val="21"/>
              </w:rPr>
            </w:pPr>
            <w:r>
              <w:rPr>
                <w:rFonts w:eastAsia="汉仪书宋一简"/>
                <w:szCs w:val="21"/>
              </w:rPr>
              <w:t>计算机</w:t>
            </w:r>
            <w:r>
              <w:rPr>
                <w:rFonts w:eastAsia="汉仪书宋一简"/>
                <w:szCs w:val="21"/>
              </w:rPr>
              <w:t>;2</w:t>
            </w:r>
            <w:r>
              <w:rPr>
                <w:rFonts w:eastAsia="汉仪书宋一简"/>
                <w:kern w:val="0"/>
                <w:szCs w:val="21"/>
              </w:rPr>
              <w:t>．</w:t>
            </w:r>
            <w:r>
              <w:rPr>
                <w:rFonts w:eastAsia="汉仪书宋一简"/>
                <w:szCs w:val="21"/>
              </w:rPr>
              <w:t>外语（大学语文）</w:t>
            </w:r>
            <w:r>
              <w:rPr>
                <w:rFonts w:eastAsia="汉仪书宋一简"/>
                <w:szCs w:val="21"/>
              </w:rPr>
              <w:t>;3</w:t>
            </w:r>
            <w:r>
              <w:rPr>
                <w:rFonts w:eastAsia="汉仪书宋一简"/>
                <w:kern w:val="0"/>
                <w:szCs w:val="21"/>
              </w:rPr>
              <w:t>．</w:t>
            </w:r>
            <w:r>
              <w:rPr>
                <w:rFonts w:eastAsia="汉仪书宋一简"/>
                <w:szCs w:val="21"/>
              </w:rPr>
              <w:t>综合一</w:t>
            </w:r>
            <w:r>
              <w:rPr>
                <w:rFonts w:eastAsia="汉仪书宋一简"/>
                <w:szCs w:val="21"/>
              </w:rPr>
              <w:t>(</w:t>
            </w:r>
            <w:r>
              <w:rPr>
                <w:rFonts w:eastAsia="汉仪书宋一简"/>
                <w:szCs w:val="21"/>
              </w:rPr>
              <w:t>教育学、心理学、音乐教育理论基础</w:t>
            </w:r>
            <w:r>
              <w:rPr>
                <w:rFonts w:eastAsia="汉仪书宋一简"/>
                <w:szCs w:val="21"/>
              </w:rPr>
              <w:t>);4</w:t>
            </w:r>
            <w:r>
              <w:rPr>
                <w:rFonts w:eastAsia="汉仪书宋一简"/>
                <w:kern w:val="0"/>
                <w:szCs w:val="21"/>
              </w:rPr>
              <w:t>．</w:t>
            </w:r>
            <w:r>
              <w:rPr>
                <w:rFonts w:eastAsia="汉仪书宋一简"/>
                <w:szCs w:val="21"/>
              </w:rPr>
              <w:t>综合二</w:t>
            </w:r>
            <w:r>
              <w:rPr>
                <w:rFonts w:eastAsia="汉仪书宋一简"/>
                <w:szCs w:val="21"/>
              </w:rPr>
              <w:t>(</w:t>
            </w:r>
            <w:r>
              <w:rPr>
                <w:rFonts w:eastAsia="汉仪书宋一简"/>
                <w:szCs w:val="21"/>
              </w:rPr>
              <w:t>基本乐理、音乐史、和声学</w:t>
            </w:r>
            <w:r>
              <w:rPr>
                <w:rFonts w:eastAsia="汉仪书宋一简"/>
                <w:szCs w:val="21"/>
              </w:rPr>
              <w:t>);5</w:t>
            </w:r>
            <w:r>
              <w:rPr>
                <w:rFonts w:eastAsia="汉仪书宋一简"/>
                <w:kern w:val="0"/>
                <w:szCs w:val="21"/>
              </w:rPr>
              <w:t>．</w:t>
            </w:r>
            <w:r>
              <w:rPr>
                <w:rFonts w:eastAsia="汉仪书宋一简"/>
                <w:szCs w:val="21"/>
              </w:rPr>
              <w:t>技能测试（声乐、钢琴、听记）</w:t>
            </w:r>
          </w:p>
        </w:tc>
      </w:tr>
      <w:tr w:rsidR="004E4893">
        <w:trPr>
          <w:trHeight w:val="567"/>
          <w:jc w:val="center"/>
        </w:trPr>
        <w:tc>
          <w:tcPr>
            <w:tcW w:w="1857" w:type="dxa"/>
            <w:tcMar>
              <w:left w:w="57" w:type="dxa"/>
              <w:right w:w="57" w:type="dxa"/>
            </w:tcMar>
            <w:vAlign w:val="center"/>
          </w:tcPr>
          <w:p w:rsidR="004E4893" w:rsidRDefault="00806CDF">
            <w:pPr>
              <w:widowControl/>
              <w:adjustRightInd w:val="0"/>
              <w:snapToGrid w:val="0"/>
              <w:jc w:val="center"/>
              <w:rPr>
                <w:rFonts w:eastAsia="汉仪书宋一简"/>
                <w:kern w:val="0"/>
                <w:szCs w:val="21"/>
              </w:rPr>
            </w:pPr>
            <w:r>
              <w:rPr>
                <w:rFonts w:eastAsia="汉仪书宋一简"/>
                <w:szCs w:val="21"/>
              </w:rPr>
              <w:t>体育教育</w:t>
            </w:r>
          </w:p>
        </w:tc>
        <w:tc>
          <w:tcPr>
            <w:tcW w:w="11139" w:type="dxa"/>
            <w:tcMar>
              <w:left w:w="57" w:type="dxa"/>
              <w:right w:w="57" w:type="dxa"/>
            </w:tcMar>
            <w:vAlign w:val="center"/>
          </w:tcPr>
          <w:p w:rsidR="004E4893" w:rsidRDefault="00806CDF">
            <w:pPr>
              <w:widowControl/>
              <w:adjustRightInd w:val="0"/>
              <w:snapToGrid w:val="0"/>
              <w:jc w:val="left"/>
              <w:rPr>
                <w:rFonts w:eastAsia="汉仪书宋一简"/>
                <w:kern w:val="0"/>
                <w:szCs w:val="21"/>
              </w:rPr>
            </w:pPr>
            <w:r>
              <w:rPr>
                <w:rFonts w:eastAsia="汉仪书宋一简"/>
                <w:szCs w:val="21"/>
              </w:rPr>
              <w:t>1</w:t>
            </w:r>
            <w:r>
              <w:rPr>
                <w:rFonts w:eastAsia="汉仪书宋一简"/>
                <w:kern w:val="0"/>
                <w:szCs w:val="21"/>
              </w:rPr>
              <w:t>．</w:t>
            </w:r>
            <w:r>
              <w:rPr>
                <w:rFonts w:eastAsia="汉仪书宋一简"/>
                <w:szCs w:val="21"/>
              </w:rPr>
              <w:t>计算机</w:t>
            </w:r>
            <w:r>
              <w:rPr>
                <w:rFonts w:eastAsia="汉仪书宋一简"/>
                <w:szCs w:val="21"/>
              </w:rPr>
              <w:t>;2</w:t>
            </w:r>
            <w:r>
              <w:rPr>
                <w:rFonts w:eastAsia="汉仪书宋一简"/>
                <w:kern w:val="0"/>
                <w:szCs w:val="21"/>
              </w:rPr>
              <w:t>．</w:t>
            </w:r>
            <w:r>
              <w:rPr>
                <w:rFonts w:eastAsia="汉仪书宋一简"/>
                <w:szCs w:val="21"/>
              </w:rPr>
              <w:t>外语（大学语文）</w:t>
            </w:r>
            <w:r>
              <w:rPr>
                <w:rFonts w:eastAsia="汉仪书宋一简"/>
                <w:szCs w:val="21"/>
              </w:rPr>
              <w:t>;3</w:t>
            </w:r>
            <w:r>
              <w:rPr>
                <w:rFonts w:eastAsia="汉仪书宋一简"/>
                <w:kern w:val="0"/>
                <w:szCs w:val="21"/>
              </w:rPr>
              <w:t>．</w:t>
            </w:r>
            <w:r>
              <w:rPr>
                <w:rFonts w:eastAsia="汉仪书宋一简"/>
                <w:szCs w:val="21"/>
              </w:rPr>
              <w:t>综合一</w:t>
            </w:r>
            <w:r>
              <w:rPr>
                <w:rFonts w:eastAsia="汉仪书宋一简"/>
                <w:szCs w:val="21"/>
              </w:rPr>
              <w:t>(</w:t>
            </w:r>
            <w:r>
              <w:rPr>
                <w:rFonts w:eastAsia="汉仪书宋一简"/>
                <w:szCs w:val="21"/>
              </w:rPr>
              <w:t>教育学、心理学、学校体育学</w:t>
            </w:r>
            <w:r>
              <w:rPr>
                <w:rFonts w:eastAsia="汉仪书宋一简"/>
                <w:szCs w:val="21"/>
              </w:rPr>
              <w:t>);4</w:t>
            </w:r>
            <w:r>
              <w:rPr>
                <w:rFonts w:eastAsia="汉仪书宋一简"/>
                <w:kern w:val="0"/>
                <w:szCs w:val="21"/>
              </w:rPr>
              <w:t>．</w:t>
            </w:r>
            <w:r>
              <w:rPr>
                <w:rFonts w:eastAsia="汉仪书宋一简"/>
                <w:szCs w:val="21"/>
              </w:rPr>
              <w:t>综合二</w:t>
            </w:r>
            <w:r>
              <w:rPr>
                <w:rFonts w:eastAsia="汉仪书宋一简"/>
                <w:szCs w:val="21"/>
              </w:rPr>
              <w:t>(</w:t>
            </w:r>
            <w:r>
              <w:rPr>
                <w:rFonts w:eastAsia="汉仪书宋一简"/>
                <w:szCs w:val="21"/>
              </w:rPr>
              <w:t>人体解剖学、人体生理学、体育史</w:t>
            </w:r>
            <w:r>
              <w:rPr>
                <w:rFonts w:eastAsia="汉仪书宋一简"/>
                <w:szCs w:val="21"/>
              </w:rPr>
              <w:t>);5</w:t>
            </w:r>
            <w:r>
              <w:rPr>
                <w:rFonts w:eastAsia="汉仪书宋一简"/>
                <w:kern w:val="0"/>
                <w:szCs w:val="21"/>
              </w:rPr>
              <w:t>．</w:t>
            </w:r>
            <w:r>
              <w:rPr>
                <w:rFonts w:eastAsia="汉仪书宋一简"/>
                <w:szCs w:val="21"/>
              </w:rPr>
              <w:t>技能测试</w:t>
            </w:r>
            <w:r>
              <w:rPr>
                <w:rFonts w:eastAsia="汉仪书宋一简"/>
                <w:szCs w:val="21"/>
              </w:rPr>
              <w:t>[100</w:t>
            </w:r>
            <w:r>
              <w:rPr>
                <w:rFonts w:eastAsia="汉仪书宋一简"/>
                <w:szCs w:val="21"/>
              </w:rPr>
              <w:t>米</w:t>
            </w:r>
            <w:r>
              <w:rPr>
                <w:rFonts w:eastAsia="汉仪书宋一简"/>
                <w:szCs w:val="21"/>
              </w:rPr>
              <w:t>;</w:t>
            </w:r>
            <w:r>
              <w:rPr>
                <w:rFonts w:eastAsia="汉仪书宋一简"/>
                <w:szCs w:val="21"/>
              </w:rPr>
              <w:t>原地推铅球（男</w:t>
            </w:r>
            <w:r>
              <w:rPr>
                <w:rFonts w:eastAsia="汉仪书宋一简"/>
                <w:szCs w:val="21"/>
              </w:rPr>
              <w:t>5</w:t>
            </w:r>
            <w:r>
              <w:rPr>
                <w:rFonts w:eastAsia="汉仪书宋一简"/>
                <w:szCs w:val="21"/>
              </w:rPr>
              <w:t>公斤、女</w:t>
            </w:r>
            <w:r>
              <w:rPr>
                <w:rFonts w:eastAsia="汉仪书宋一简"/>
                <w:szCs w:val="21"/>
              </w:rPr>
              <w:t>4</w:t>
            </w:r>
            <w:r>
              <w:rPr>
                <w:rFonts w:eastAsia="汉仪书宋一简"/>
                <w:szCs w:val="21"/>
              </w:rPr>
              <w:t>公斤）</w:t>
            </w:r>
            <w:r>
              <w:rPr>
                <w:rFonts w:eastAsia="汉仪书宋一简"/>
                <w:szCs w:val="21"/>
              </w:rPr>
              <w:t>;</w:t>
            </w:r>
            <w:r>
              <w:rPr>
                <w:rFonts w:eastAsia="汉仪书宋一简"/>
                <w:szCs w:val="21"/>
              </w:rPr>
              <w:t>立定三级跳远（男）、立定跳远（女）</w:t>
            </w:r>
            <w:r>
              <w:rPr>
                <w:rFonts w:eastAsia="汉仪书宋一简"/>
                <w:szCs w:val="21"/>
              </w:rPr>
              <w:t>;800</w:t>
            </w:r>
            <w:r>
              <w:rPr>
                <w:rFonts w:eastAsia="汉仪书宋一简"/>
                <w:szCs w:val="21"/>
              </w:rPr>
              <w:t>米</w:t>
            </w:r>
            <w:r>
              <w:rPr>
                <w:rFonts w:eastAsia="汉仪书宋一简"/>
                <w:szCs w:val="21"/>
              </w:rPr>
              <w:t>]</w:t>
            </w:r>
          </w:p>
        </w:tc>
      </w:tr>
      <w:tr w:rsidR="004E4893">
        <w:trPr>
          <w:trHeight w:val="567"/>
          <w:jc w:val="center"/>
        </w:trPr>
        <w:tc>
          <w:tcPr>
            <w:tcW w:w="1857" w:type="dxa"/>
            <w:tcMar>
              <w:left w:w="57" w:type="dxa"/>
              <w:right w:w="57" w:type="dxa"/>
            </w:tcMar>
            <w:vAlign w:val="center"/>
          </w:tcPr>
          <w:p w:rsidR="004E4893" w:rsidRDefault="00806CDF">
            <w:pPr>
              <w:widowControl/>
              <w:adjustRightInd w:val="0"/>
              <w:snapToGrid w:val="0"/>
              <w:jc w:val="center"/>
              <w:rPr>
                <w:rFonts w:eastAsia="汉仪书宋一简"/>
                <w:kern w:val="0"/>
                <w:szCs w:val="21"/>
              </w:rPr>
            </w:pPr>
            <w:r>
              <w:rPr>
                <w:rFonts w:eastAsia="汉仪书宋一简"/>
                <w:szCs w:val="21"/>
              </w:rPr>
              <w:t>数学与应用数学</w:t>
            </w:r>
          </w:p>
        </w:tc>
        <w:tc>
          <w:tcPr>
            <w:tcW w:w="11139" w:type="dxa"/>
            <w:tcMar>
              <w:left w:w="57" w:type="dxa"/>
              <w:right w:w="57" w:type="dxa"/>
            </w:tcMar>
            <w:vAlign w:val="center"/>
          </w:tcPr>
          <w:p w:rsidR="004E4893" w:rsidRDefault="00806CDF">
            <w:pPr>
              <w:widowControl/>
              <w:adjustRightInd w:val="0"/>
              <w:snapToGrid w:val="0"/>
              <w:jc w:val="left"/>
              <w:rPr>
                <w:rFonts w:eastAsia="汉仪书宋一简"/>
                <w:kern w:val="0"/>
                <w:szCs w:val="21"/>
              </w:rPr>
            </w:pPr>
            <w:r>
              <w:rPr>
                <w:rFonts w:eastAsia="汉仪书宋一简"/>
                <w:szCs w:val="21"/>
              </w:rPr>
              <w:t>1</w:t>
            </w:r>
            <w:r>
              <w:rPr>
                <w:rFonts w:eastAsia="汉仪书宋一简"/>
                <w:kern w:val="0"/>
                <w:szCs w:val="21"/>
              </w:rPr>
              <w:t>．</w:t>
            </w:r>
            <w:r>
              <w:rPr>
                <w:rFonts w:eastAsia="汉仪书宋一简"/>
                <w:szCs w:val="21"/>
              </w:rPr>
              <w:t>计算机</w:t>
            </w:r>
            <w:r>
              <w:rPr>
                <w:rFonts w:eastAsia="汉仪书宋一简"/>
                <w:szCs w:val="21"/>
              </w:rPr>
              <w:t>;2</w:t>
            </w:r>
            <w:r>
              <w:rPr>
                <w:rFonts w:eastAsia="汉仪书宋一简"/>
                <w:kern w:val="0"/>
                <w:szCs w:val="21"/>
              </w:rPr>
              <w:t>．</w:t>
            </w:r>
            <w:r>
              <w:rPr>
                <w:rFonts w:eastAsia="汉仪书宋一简"/>
                <w:szCs w:val="21"/>
              </w:rPr>
              <w:t>外语（大学语文）</w:t>
            </w:r>
            <w:r>
              <w:rPr>
                <w:rFonts w:eastAsia="汉仪书宋一简"/>
                <w:szCs w:val="21"/>
              </w:rPr>
              <w:t>;3</w:t>
            </w:r>
            <w:r>
              <w:rPr>
                <w:rFonts w:eastAsia="汉仪书宋一简"/>
                <w:kern w:val="0"/>
                <w:szCs w:val="21"/>
              </w:rPr>
              <w:t>．</w:t>
            </w:r>
            <w:r>
              <w:rPr>
                <w:rFonts w:eastAsia="汉仪书宋一简"/>
                <w:szCs w:val="21"/>
              </w:rPr>
              <w:t>综合一</w:t>
            </w:r>
            <w:r>
              <w:rPr>
                <w:rFonts w:eastAsia="汉仪书宋一简"/>
                <w:szCs w:val="21"/>
              </w:rPr>
              <w:t>(</w:t>
            </w:r>
            <w:r>
              <w:rPr>
                <w:rFonts w:eastAsia="汉仪书宋一简"/>
                <w:szCs w:val="21"/>
              </w:rPr>
              <w:t>教育学、心理学、高等代数</w:t>
            </w:r>
            <w:r>
              <w:rPr>
                <w:rFonts w:eastAsia="汉仪书宋一简"/>
                <w:szCs w:val="21"/>
              </w:rPr>
              <w:t>);4</w:t>
            </w:r>
            <w:r>
              <w:rPr>
                <w:rFonts w:eastAsia="汉仪书宋一简"/>
                <w:kern w:val="0"/>
                <w:szCs w:val="21"/>
              </w:rPr>
              <w:t>．</w:t>
            </w:r>
            <w:r>
              <w:rPr>
                <w:rFonts w:eastAsia="汉仪书宋一简"/>
                <w:szCs w:val="21"/>
              </w:rPr>
              <w:t>综合二</w:t>
            </w:r>
            <w:r>
              <w:rPr>
                <w:rFonts w:eastAsia="汉仪书宋一简"/>
                <w:szCs w:val="21"/>
              </w:rPr>
              <w:t>(</w:t>
            </w:r>
            <w:r>
              <w:rPr>
                <w:rFonts w:eastAsia="汉仪书宋一简"/>
                <w:szCs w:val="21"/>
              </w:rPr>
              <w:t>数学史、数学分析、概率与数理统计</w:t>
            </w:r>
            <w:r>
              <w:rPr>
                <w:rFonts w:eastAsia="汉仪书宋一简"/>
                <w:szCs w:val="21"/>
              </w:rPr>
              <w:t>)</w:t>
            </w:r>
          </w:p>
        </w:tc>
      </w:tr>
    </w:tbl>
    <w:p w:rsidR="004E4893" w:rsidRDefault="00806CDF" w:rsidP="00CD57D9">
      <w:pPr>
        <w:spacing w:beforeLines="30" w:line="4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高职高专类：</w:t>
      </w:r>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7"/>
        <w:gridCol w:w="11044"/>
      </w:tblGrid>
      <w:tr w:rsidR="004E4893">
        <w:trPr>
          <w:trHeight w:val="567"/>
          <w:tblHeader/>
          <w:jc w:val="center"/>
        </w:trPr>
        <w:tc>
          <w:tcPr>
            <w:tcW w:w="1997" w:type="dxa"/>
            <w:vAlign w:val="center"/>
          </w:tcPr>
          <w:p w:rsidR="004E4893" w:rsidRDefault="00806CDF">
            <w:pPr>
              <w:adjustRightInd w:val="0"/>
              <w:snapToGrid w:val="0"/>
              <w:ind w:left="94" w:hangingChars="45" w:hanging="94"/>
              <w:jc w:val="center"/>
              <w:rPr>
                <w:rFonts w:ascii="汉仪中黑简" w:eastAsia="汉仪中黑简"/>
                <w:szCs w:val="21"/>
              </w:rPr>
            </w:pPr>
            <w:r>
              <w:rPr>
                <w:rFonts w:ascii="汉仪中黑简" w:eastAsia="汉仪中黑简" w:hint="eastAsia"/>
                <w:szCs w:val="21"/>
              </w:rPr>
              <w:t>招生专业</w:t>
            </w:r>
          </w:p>
        </w:tc>
        <w:tc>
          <w:tcPr>
            <w:tcW w:w="11044" w:type="dxa"/>
            <w:vAlign w:val="center"/>
          </w:tcPr>
          <w:p w:rsidR="004E4893" w:rsidRDefault="00806CDF">
            <w:pPr>
              <w:adjustRightInd w:val="0"/>
              <w:snapToGrid w:val="0"/>
              <w:ind w:left="94" w:hangingChars="45" w:hanging="94"/>
              <w:jc w:val="center"/>
              <w:rPr>
                <w:rFonts w:ascii="汉仪中黑简" w:eastAsia="汉仪中黑简"/>
                <w:szCs w:val="21"/>
              </w:rPr>
            </w:pPr>
            <w:r>
              <w:rPr>
                <w:rFonts w:ascii="汉仪中黑简" w:eastAsia="汉仪中黑简" w:hint="eastAsia"/>
                <w:szCs w:val="21"/>
              </w:rPr>
              <w:t>考试科目及范围</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英语</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．大学语文</w:t>
            </w:r>
            <w:r>
              <w:rPr>
                <w:rFonts w:eastAsia="汉仪书宋一简" w:hint="eastAsia"/>
                <w:szCs w:val="21"/>
              </w:rPr>
              <w:t>;3</w:t>
            </w:r>
            <w:r>
              <w:rPr>
                <w:rFonts w:eastAsia="汉仪书宋一简" w:hint="eastAsia"/>
                <w:szCs w:val="21"/>
              </w:rPr>
              <w:t>．综合一（精读、泛读）</w:t>
            </w:r>
            <w:r>
              <w:rPr>
                <w:rFonts w:eastAsia="汉仪书宋一简" w:hint="eastAsia"/>
                <w:szCs w:val="21"/>
              </w:rPr>
              <w:t>;4</w:t>
            </w:r>
            <w:r>
              <w:rPr>
                <w:rFonts w:eastAsia="汉仪书宋一简" w:hint="eastAsia"/>
                <w:szCs w:val="21"/>
              </w:rPr>
              <w:t>．综合二（</w:t>
            </w:r>
            <w:bookmarkStart w:id="0" w:name="OLE_LINK2"/>
            <w:r>
              <w:rPr>
                <w:rFonts w:eastAsia="汉仪书宋一简" w:hint="eastAsia"/>
                <w:szCs w:val="21"/>
              </w:rPr>
              <w:t>听力、翻译技巧</w:t>
            </w:r>
            <w:bookmarkEnd w:id="0"/>
            <w:r>
              <w:rPr>
                <w:rFonts w:eastAsia="汉仪书宋一简" w:hint="eastAsia"/>
                <w:szCs w:val="21"/>
              </w:rPr>
              <w:t>）</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lastRenderedPageBreak/>
              <w:t>朝鲜语</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．大学语文</w:t>
            </w:r>
            <w:r>
              <w:rPr>
                <w:rFonts w:eastAsia="汉仪书宋一简" w:hint="eastAsia"/>
                <w:szCs w:val="21"/>
              </w:rPr>
              <w:t>;3</w:t>
            </w:r>
            <w:r>
              <w:rPr>
                <w:rFonts w:eastAsia="汉仪书宋一简" w:hint="eastAsia"/>
                <w:szCs w:val="21"/>
              </w:rPr>
              <w:t>．综合一（精读、泛读）</w:t>
            </w:r>
            <w:r>
              <w:rPr>
                <w:rFonts w:eastAsia="汉仪书宋一简" w:hint="eastAsia"/>
                <w:szCs w:val="21"/>
              </w:rPr>
              <w:t>;4</w:t>
            </w:r>
            <w:r>
              <w:rPr>
                <w:rFonts w:eastAsia="汉仪书宋一简" w:hint="eastAsia"/>
                <w:szCs w:val="21"/>
              </w:rPr>
              <w:t>．综合二（听力、翻译技巧）</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日语</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．大学语文</w:t>
            </w:r>
            <w:r>
              <w:rPr>
                <w:rFonts w:eastAsia="汉仪书宋一简" w:hint="eastAsia"/>
                <w:szCs w:val="21"/>
              </w:rPr>
              <w:t>;3</w:t>
            </w:r>
            <w:r>
              <w:rPr>
                <w:rFonts w:eastAsia="汉仪书宋一简" w:hint="eastAsia"/>
                <w:szCs w:val="21"/>
              </w:rPr>
              <w:t>．综合一（基础日语、日本概况）</w:t>
            </w:r>
            <w:r>
              <w:rPr>
                <w:rFonts w:eastAsia="汉仪书宋一简" w:hint="eastAsia"/>
                <w:szCs w:val="21"/>
              </w:rPr>
              <w:t>;4</w:t>
            </w:r>
            <w:r>
              <w:rPr>
                <w:rFonts w:eastAsia="汉仪书宋一简" w:hint="eastAsia"/>
                <w:szCs w:val="21"/>
              </w:rPr>
              <w:t>．综合二（听力、翻译技巧）</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汉语言文学</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．综合一（古代文学史、现代文学史、写作）</w:t>
            </w:r>
            <w:r>
              <w:rPr>
                <w:rFonts w:eastAsia="汉仪书宋一简" w:hint="eastAsia"/>
                <w:szCs w:val="21"/>
              </w:rPr>
              <w:t>;4</w:t>
            </w:r>
            <w:r>
              <w:rPr>
                <w:rFonts w:eastAsia="汉仪书宋一简" w:hint="eastAsia"/>
                <w:szCs w:val="21"/>
              </w:rPr>
              <w:t>．综合二（古代汉语、现代汉语、文学概论）</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视觉传达设计</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．综合一（素描）</w:t>
            </w:r>
            <w:r>
              <w:rPr>
                <w:rFonts w:eastAsia="汉仪书宋一简" w:hint="eastAsia"/>
                <w:szCs w:val="21"/>
              </w:rPr>
              <w:t>;4</w:t>
            </w:r>
            <w:r>
              <w:rPr>
                <w:rFonts w:eastAsia="汉仪书宋一简" w:hint="eastAsia"/>
                <w:szCs w:val="21"/>
              </w:rPr>
              <w:t>．综合二（命题设计）</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环境设计</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．综合一（素描）</w:t>
            </w:r>
            <w:r>
              <w:rPr>
                <w:rFonts w:eastAsia="汉仪书宋一简" w:hint="eastAsia"/>
                <w:szCs w:val="21"/>
              </w:rPr>
              <w:t>;4</w:t>
            </w:r>
            <w:r>
              <w:rPr>
                <w:rFonts w:eastAsia="汉仪书宋一简" w:hint="eastAsia"/>
                <w:szCs w:val="21"/>
              </w:rPr>
              <w:t>．综合二（命题设计）</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园艺</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．综合一（植物生理学、土壤与植物营养学）</w:t>
            </w:r>
            <w:r>
              <w:rPr>
                <w:rFonts w:eastAsia="汉仪书宋一简" w:hint="eastAsia"/>
                <w:szCs w:val="21"/>
              </w:rPr>
              <w:t>;4</w:t>
            </w:r>
            <w:r>
              <w:rPr>
                <w:rFonts w:eastAsia="汉仪书宋一简" w:hint="eastAsia"/>
                <w:szCs w:val="21"/>
              </w:rPr>
              <w:t>．综合二（园艺植物栽培学、遗传学）</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国际经济与贸易</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．综合一（高等数学、会计学）</w:t>
            </w:r>
            <w:r>
              <w:rPr>
                <w:rFonts w:eastAsia="汉仪书宋一简" w:hint="eastAsia"/>
                <w:szCs w:val="21"/>
              </w:rPr>
              <w:t>;4</w:t>
            </w:r>
            <w:r>
              <w:rPr>
                <w:rFonts w:eastAsia="汉仪书宋一简" w:hint="eastAsia"/>
                <w:szCs w:val="21"/>
              </w:rPr>
              <w:t>．综合二（国际贸易理论与实务、市场营销学）</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金融学</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．综合一（西方经济学、货币银行学）</w:t>
            </w:r>
            <w:r>
              <w:rPr>
                <w:rFonts w:eastAsia="汉仪书宋一简" w:hint="eastAsia"/>
                <w:szCs w:val="21"/>
              </w:rPr>
              <w:t>;4</w:t>
            </w:r>
            <w:r>
              <w:rPr>
                <w:rFonts w:eastAsia="汉仪书宋一简" w:hint="eastAsia"/>
                <w:szCs w:val="21"/>
              </w:rPr>
              <w:t>．综合二（会计学、保险学原理）</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会计学</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．综合一（高等数学、基础会计）</w:t>
            </w:r>
            <w:r>
              <w:rPr>
                <w:rFonts w:eastAsia="汉仪书宋一简" w:hint="eastAsia"/>
                <w:szCs w:val="21"/>
              </w:rPr>
              <w:t>;4</w:t>
            </w:r>
            <w:r>
              <w:rPr>
                <w:rFonts w:eastAsia="汉仪书宋一简" w:hint="eastAsia"/>
                <w:szCs w:val="21"/>
              </w:rPr>
              <w:t>．综合二（财务会计、审计基础与实务）</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电子商务</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．综合一（高等数学、经济法）</w:t>
            </w:r>
            <w:r>
              <w:rPr>
                <w:rFonts w:eastAsia="汉仪书宋一简" w:hint="eastAsia"/>
                <w:szCs w:val="21"/>
              </w:rPr>
              <w:t>;4</w:t>
            </w:r>
            <w:r>
              <w:rPr>
                <w:rFonts w:eastAsia="汉仪书宋一简" w:hint="eastAsia"/>
                <w:szCs w:val="21"/>
              </w:rPr>
              <w:t>．综合二（网络营销、国际商务）</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市场营销</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．综合一（经济法、基础会计）</w:t>
            </w:r>
            <w:r>
              <w:rPr>
                <w:rFonts w:eastAsia="汉仪书宋一简" w:hint="eastAsia"/>
                <w:szCs w:val="21"/>
              </w:rPr>
              <w:t>;4</w:t>
            </w:r>
            <w:r>
              <w:rPr>
                <w:rFonts w:eastAsia="汉仪书宋一简" w:hint="eastAsia"/>
                <w:szCs w:val="21"/>
              </w:rPr>
              <w:t>．综合二（市场营销学、市场调查与预测）</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公共事业管理</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．综合一（管理学原理、管理心理学）</w:t>
            </w:r>
            <w:r>
              <w:rPr>
                <w:rFonts w:eastAsia="汉仪书宋一简" w:hint="eastAsia"/>
                <w:szCs w:val="21"/>
              </w:rPr>
              <w:t>;4</w:t>
            </w:r>
            <w:r>
              <w:rPr>
                <w:rFonts w:eastAsia="汉仪书宋一简" w:hint="eastAsia"/>
                <w:szCs w:val="21"/>
              </w:rPr>
              <w:t>．综合二（人力资源开发与管理、公共关系学）</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工商管理</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．综合一（高等数学、管理学基础）</w:t>
            </w:r>
            <w:r>
              <w:rPr>
                <w:rFonts w:eastAsia="汉仪书宋一简" w:hint="eastAsia"/>
                <w:szCs w:val="21"/>
              </w:rPr>
              <w:t>;4</w:t>
            </w:r>
            <w:r>
              <w:rPr>
                <w:rFonts w:eastAsia="汉仪书宋一简" w:hint="eastAsia"/>
                <w:szCs w:val="21"/>
              </w:rPr>
              <w:t>．综合二（经济法、基础会计）</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旅游管理</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．综合一（旅游概论、旅游心理学）</w:t>
            </w:r>
            <w:r>
              <w:rPr>
                <w:rFonts w:eastAsia="汉仪书宋一简" w:hint="eastAsia"/>
                <w:szCs w:val="21"/>
              </w:rPr>
              <w:t>;4</w:t>
            </w:r>
            <w:r>
              <w:rPr>
                <w:rFonts w:eastAsia="汉仪书宋一简" w:hint="eastAsia"/>
                <w:szCs w:val="21"/>
              </w:rPr>
              <w:t>．综合二（旅游市场营销、旅游资源与开发）</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lastRenderedPageBreak/>
              <w:t>法学</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．综合一（法理学、宪法）</w:t>
            </w:r>
            <w:r>
              <w:rPr>
                <w:rFonts w:eastAsia="汉仪书宋一简" w:hint="eastAsia"/>
                <w:szCs w:val="21"/>
              </w:rPr>
              <w:t>;4</w:t>
            </w:r>
            <w:r>
              <w:rPr>
                <w:rFonts w:eastAsia="汉仪书宋一简" w:hint="eastAsia"/>
                <w:szCs w:val="21"/>
              </w:rPr>
              <w:t>．综合二（民法、刑法、经济法）</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生物科学</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．综合一（无机化学、遗传学）</w:t>
            </w:r>
            <w:r>
              <w:rPr>
                <w:rFonts w:eastAsia="汉仪书宋一简" w:hint="eastAsia"/>
                <w:szCs w:val="21"/>
              </w:rPr>
              <w:t>;4</w:t>
            </w:r>
            <w:r>
              <w:rPr>
                <w:rFonts w:eastAsia="汉仪书宋一简" w:hint="eastAsia"/>
                <w:szCs w:val="21"/>
              </w:rPr>
              <w:t>．综合二（动物学、植物学）</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生物工程</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．综合一（无机化学、遗传学）</w:t>
            </w:r>
            <w:r>
              <w:rPr>
                <w:rFonts w:eastAsia="汉仪书宋一简" w:hint="eastAsia"/>
                <w:szCs w:val="21"/>
              </w:rPr>
              <w:t>;4</w:t>
            </w:r>
            <w:r>
              <w:rPr>
                <w:rFonts w:eastAsia="汉仪书宋一简" w:hint="eastAsia"/>
                <w:szCs w:val="21"/>
              </w:rPr>
              <w:t>．综合二（动物学、植物学）</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电气工程</w:t>
            </w:r>
          </w:p>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及其自动化</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．综合一（高等数学、自控理论）</w:t>
            </w:r>
            <w:r>
              <w:rPr>
                <w:rFonts w:eastAsia="汉仪书宋一简" w:hint="eastAsia"/>
                <w:szCs w:val="21"/>
              </w:rPr>
              <w:t>;4</w:t>
            </w:r>
            <w:r>
              <w:rPr>
                <w:rFonts w:eastAsia="汉仪书宋一简" w:hint="eastAsia"/>
                <w:szCs w:val="21"/>
              </w:rPr>
              <w:t>．综合二</w:t>
            </w:r>
            <w:r>
              <w:rPr>
                <w:rFonts w:eastAsia="汉仪书宋一简" w:hint="eastAsia"/>
                <w:szCs w:val="21"/>
              </w:rPr>
              <w:t>[</w:t>
            </w:r>
            <w:r>
              <w:rPr>
                <w:rFonts w:eastAsia="汉仪书宋一简" w:hint="eastAsia"/>
                <w:szCs w:val="21"/>
              </w:rPr>
              <w:t>电路、电子技术</w:t>
            </w:r>
            <w:r>
              <w:rPr>
                <w:rFonts w:eastAsia="汉仪书宋一简" w:hint="eastAsia"/>
                <w:szCs w:val="21"/>
              </w:rPr>
              <w:t>(</w:t>
            </w:r>
            <w:r>
              <w:rPr>
                <w:rFonts w:eastAsia="汉仪书宋一简" w:hint="eastAsia"/>
                <w:szCs w:val="21"/>
              </w:rPr>
              <w:t>数字、模拟电路</w:t>
            </w:r>
            <w:r>
              <w:rPr>
                <w:rFonts w:eastAsia="汉仪书宋一简" w:hint="eastAsia"/>
                <w:szCs w:val="21"/>
              </w:rPr>
              <w:t>)]</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电子信息工程</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．综合一（高等数学、信息理论与编码）</w:t>
            </w:r>
            <w:r>
              <w:rPr>
                <w:rFonts w:eastAsia="汉仪书宋一简" w:hint="eastAsia"/>
                <w:szCs w:val="21"/>
              </w:rPr>
              <w:t>;4</w:t>
            </w:r>
            <w:r>
              <w:rPr>
                <w:rFonts w:eastAsia="汉仪书宋一简" w:hint="eastAsia"/>
                <w:szCs w:val="21"/>
              </w:rPr>
              <w:t xml:space="preserve">．综合二（数字信号、自控原理）　</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服装设计与工程</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．综合一（服装设计、服装材料）</w:t>
            </w:r>
            <w:r>
              <w:rPr>
                <w:rFonts w:eastAsia="汉仪书宋一简" w:hint="eastAsia"/>
                <w:szCs w:val="21"/>
              </w:rPr>
              <w:t>;4</w:t>
            </w:r>
            <w:r>
              <w:rPr>
                <w:rFonts w:eastAsia="汉仪书宋一简" w:hint="eastAsia"/>
                <w:szCs w:val="21"/>
              </w:rPr>
              <w:t>．综合二（服装史、美学）</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工程管理</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．综合一（管理学、会计学）</w:t>
            </w:r>
            <w:r>
              <w:rPr>
                <w:rFonts w:eastAsia="汉仪书宋一简" w:hint="eastAsia"/>
                <w:szCs w:val="21"/>
              </w:rPr>
              <w:t>;4</w:t>
            </w:r>
            <w:r>
              <w:rPr>
                <w:rFonts w:eastAsia="汉仪书宋一简" w:hint="eastAsia"/>
                <w:szCs w:val="21"/>
              </w:rPr>
              <w:t>．综合二（建筑材料、招投标与合同管理）</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化学工程与工艺</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．综合一（有机化学、无机化学）</w:t>
            </w:r>
            <w:r>
              <w:rPr>
                <w:rFonts w:eastAsia="汉仪书宋一简" w:hint="eastAsia"/>
                <w:szCs w:val="21"/>
              </w:rPr>
              <w:t>;4</w:t>
            </w:r>
            <w:r>
              <w:rPr>
                <w:rFonts w:eastAsia="汉仪书宋一简" w:hint="eastAsia"/>
                <w:szCs w:val="21"/>
              </w:rPr>
              <w:t>．综合二（分析化学、化工原理）</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机械设计制造</w:t>
            </w:r>
          </w:p>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及其自动化</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．综合一（高等数学、工程力学）</w:t>
            </w:r>
            <w:r>
              <w:rPr>
                <w:rFonts w:eastAsia="汉仪书宋一简" w:hint="eastAsia"/>
                <w:szCs w:val="21"/>
              </w:rPr>
              <w:t>;4</w:t>
            </w:r>
            <w:r>
              <w:rPr>
                <w:rFonts w:eastAsia="汉仪书宋一简" w:hint="eastAsia"/>
                <w:szCs w:val="21"/>
              </w:rPr>
              <w:t>．综合二（电工学、机械设计基础）</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交通运输</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．综合一（高等数学、理论力学）</w:t>
            </w:r>
            <w:r>
              <w:rPr>
                <w:rFonts w:eastAsia="汉仪书宋一简" w:hint="eastAsia"/>
                <w:szCs w:val="21"/>
              </w:rPr>
              <w:t>;4</w:t>
            </w:r>
            <w:r>
              <w:rPr>
                <w:rFonts w:eastAsia="汉仪书宋一简" w:hint="eastAsia"/>
                <w:szCs w:val="21"/>
              </w:rPr>
              <w:t>．综合二（汽车理论、汽车构造）</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计算机科学与技术</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．高等数学</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．综合一（操作系统原理、微机原理与接口技术）</w:t>
            </w:r>
            <w:r>
              <w:rPr>
                <w:rFonts w:eastAsia="汉仪书宋一简" w:hint="eastAsia"/>
                <w:szCs w:val="21"/>
              </w:rPr>
              <w:t>;4</w:t>
            </w:r>
            <w:r>
              <w:rPr>
                <w:rFonts w:eastAsia="汉仪书宋一简" w:hint="eastAsia"/>
                <w:szCs w:val="21"/>
              </w:rPr>
              <w:t>．综合二（数据结构、</w:t>
            </w:r>
            <w:r>
              <w:rPr>
                <w:rFonts w:eastAsia="汉仪书宋一简" w:hint="eastAsia"/>
                <w:szCs w:val="21"/>
              </w:rPr>
              <w:t>C</w:t>
            </w:r>
            <w:r>
              <w:rPr>
                <w:rFonts w:eastAsia="汉仪书宋一简" w:hint="eastAsia"/>
                <w:szCs w:val="21"/>
              </w:rPr>
              <w:t>语言）</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土木工程</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．综合一（高等数学、混凝土结构）</w:t>
            </w:r>
            <w:r>
              <w:rPr>
                <w:rFonts w:eastAsia="汉仪书宋一简" w:hint="eastAsia"/>
                <w:szCs w:val="21"/>
              </w:rPr>
              <w:t>;4</w:t>
            </w:r>
            <w:r>
              <w:rPr>
                <w:rFonts w:eastAsia="汉仪书宋一简" w:hint="eastAsia"/>
                <w:szCs w:val="21"/>
              </w:rPr>
              <w:t>．综合二（材料力学、结构力学）</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口腔医学</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．综合一（口腔组织病理学、口腔解剖生理学）</w:t>
            </w:r>
            <w:r>
              <w:rPr>
                <w:rFonts w:eastAsia="汉仪书宋一简" w:hint="eastAsia"/>
                <w:szCs w:val="21"/>
              </w:rPr>
              <w:t>;4</w:t>
            </w:r>
            <w:r>
              <w:rPr>
                <w:rFonts w:eastAsia="汉仪书宋一简" w:hint="eastAsia"/>
                <w:szCs w:val="21"/>
              </w:rPr>
              <w:t>．综合二（口腔内科学、口腔颌面外科学、口腔修复学）</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临床医学</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．综合一（生物化学、病理学）</w:t>
            </w:r>
            <w:r>
              <w:rPr>
                <w:rFonts w:eastAsia="汉仪书宋一简" w:hint="eastAsia"/>
                <w:szCs w:val="21"/>
              </w:rPr>
              <w:t>;4</w:t>
            </w:r>
            <w:r>
              <w:rPr>
                <w:rFonts w:eastAsia="汉仪书宋一简" w:hint="eastAsia"/>
                <w:szCs w:val="21"/>
              </w:rPr>
              <w:t>．综合二（内科学、外科学）</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lastRenderedPageBreak/>
              <w:t>护理学</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．综合一（生理学、护理学基础）</w:t>
            </w:r>
            <w:r>
              <w:rPr>
                <w:rFonts w:eastAsia="汉仪书宋一简" w:hint="eastAsia"/>
                <w:szCs w:val="21"/>
              </w:rPr>
              <w:t>;4</w:t>
            </w:r>
            <w:r>
              <w:rPr>
                <w:rFonts w:eastAsia="汉仪书宋一简" w:hint="eastAsia"/>
                <w:szCs w:val="21"/>
              </w:rPr>
              <w:t>．综合二（内科护理学、外科护理学）</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药学</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．综合一（药物化学、微生物学）</w:t>
            </w:r>
            <w:r>
              <w:rPr>
                <w:rFonts w:eastAsia="汉仪书宋一简" w:hint="eastAsia"/>
                <w:szCs w:val="21"/>
              </w:rPr>
              <w:t>;4</w:t>
            </w:r>
            <w:r>
              <w:rPr>
                <w:rFonts w:eastAsia="汉仪书宋一简" w:hint="eastAsia"/>
                <w:szCs w:val="21"/>
              </w:rPr>
              <w:t>．综合二（有机化学、药物分析）</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医学检验技术</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．综合一（临床检验基础、生物化学检验）；</w:t>
            </w:r>
            <w:r>
              <w:rPr>
                <w:rFonts w:eastAsia="汉仪书宋一简" w:hint="eastAsia"/>
                <w:szCs w:val="21"/>
              </w:rPr>
              <w:t>4</w:t>
            </w:r>
            <w:r>
              <w:rPr>
                <w:rFonts w:eastAsia="汉仪书宋一简" w:hint="eastAsia"/>
                <w:szCs w:val="21"/>
              </w:rPr>
              <w:t>．综合二（微生物学检验、免疫学检验）</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医学影像技术</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．综合一（生理学、影像电子学）</w:t>
            </w:r>
            <w:r>
              <w:rPr>
                <w:rFonts w:eastAsia="汉仪书宋一简" w:hint="eastAsia"/>
                <w:szCs w:val="21"/>
              </w:rPr>
              <w:t>;4</w:t>
            </w:r>
            <w:r>
              <w:rPr>
                <w:rFonts w:eastAsia="汉仪书宋一简" w:hint="eastAsia"/>
                <w:szCs w:val="21"/>
              </w:rPr>
              <w:t>．综合二（医学影像诊断学、医学影像设备学）</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针灸推拿学</w:t>
            </w:r>
          </w:p>
        </w:tc>
        <w:tc>
          <w:tcPr>
            <w:tcW w:w="11044"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w:t>
            </w:r>
            <w:r>
              <w:rPr>
                <w:rFonts w:eastAsia="汉仪书宋一简" w:hint="eastAsia"/>
                <w:szCs w:val="21"/>
              </w:rPr>
              <w:t>(</w:t>
            </w:r>
            <w:r>
              <w:rPr>
                <w:rFonts w:eastAsia="汉仪书宋一简" w:hint="eastAsia"/>
                <w:szCs w:val="21"/>
              </w:rPr>
              <w:t>中医基础理论、中药学</w:t>
            </w:r>
            <w:r>
              <w:rPr>
                <w:rFonts w:eastAsia="汉仪书宋一简" w:hint="eastAsia"/>
                <w:szCs w:val="21"/>
              </w:rPr>
              <w:t>);4</w:t>
            </w:r>
            <w:r>
              <w:rPr>
                <w:rFonts w:eastAsia="汉仪书宋一简" w:hint="eastAsia"/>
                <w:szCs w:val="21"/>
              </w:rPr>
              <w:t>．综合二（诊断学基础、针灸临床学）</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中药学</w:t>
            </w:r>
          </w:p>
        </w:tc>
        <w:tc>
          <w:tcPr>
            <w:tcW w:w="11044" w:type="dxa"/>
            <w:tcBorders>
              <w:top w:val="single" w:sz="4" w:space="0" w:color="auto"/>
              <w:left w:val="nil"/>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．综合一（中医基础理论、中药鉴定学、药理学）</w:t>
            </w:r>
            <w:r>
              <w:rPr>
                <w:rFonts w:eastAsia="汉仪书宋一简" w:hint="eastAsia"/>
                <w:szCs w:val="21"/>
              </w:rPr>
              <w:t>;</w:t>
            </w:r>
          </w:p>
          <w:p w:rsidR="004E4893" w:rsidRDefault="00806CDF">
            <w:pPr>
              <w:adjustRightInd w:val="0"/>
              <w:snapToGrid w:val="0"/>
              <w:ind w:left="94" w:hangingChars="45" w:hanging="94"/>
              <w:rPr>
                <w:rFonts w:eastAsia="汉仪书宋一简"/>
                <w:szCs w:val="21"/>
              </w:rPr>
            </w:pPr>
            <w:r>
              <w:rPr>
                <w:rFonts w:eastAsia="汉仪书宋一简" w:hint="eastAsia"/>
                <w:szCs w:val="21"/>
              </w:rPr>
              <w:t>4</w:t>
            </w:r>
            <w:r>
              <w:rPr>
                <w:rFonts w:eastAsia="汉仪书宋一简" w:hint="eastAsia"/>
                <w:szCs w:val="21"/>
              </w:rPr>
              <w:t>．综合二（中药炮制学、中药药剂学）</w:t>
            </w:r>
          </w:p>
        </w:tc>
      </w:tr>
      <w:tr w:rsidR="004E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9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中医学</w:t>
            </w:r>
          </w:p>
        </w:tc>
        <w:tc>
          <w:tcPr>
            <w:tcW w:w="11044" w:type="dxa"/>
            <w:tcBorders>
              <w:top w:val="single" w:sz="4" w:space="0" w:color="auto"/>
              <w:left w:val="nil"/>
              <w:bottom w:val="single" w:sz="4" w:space="0" w:color="auto"/>
              <w:right w:val="single" w:sz="4" w:space="0" w:color="auto"/>
            </w:tcBorders>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．综合一（中医基础理论、方剂学、中药学）</w:t>
            </w:r>
            <w:r>
              <w:rPr>
                <w:rFonts w:eastAsia="汉仪书宋一简" w:hint="eastAsia"/>
                <w:szCs w:val="21"/>
              </w:rPr>
              <w:t>;4</w:t>
            </w:r>
            <w:r>
              <w:rPr>
                <w:rFonts w:eastAsia="汉仪书宋一简" w:hint="eastAsia"/>
                <w:szCs w:val="21"/>
              </w:rPr>
              <w:t>．综合二（诊断学基础、中医内科学）</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动物医学</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．综合一（动物生理学、遗传学）</w:t>
            </w:r>
            <w:r>
              <w:rPr>
                <w:rFonts w:eastAsia="汉仪书宋一简" w:hint="eastAsia"/>
                <w:szCs w:val="21"/>
              </w:rPr>
              <w:t>;4</w:t>
            </w:r>
            <w:r>
              <w:rPr>
                <w:rFonts w:eastAsia="汉仪书宋一简" w:hint="eastAsia"/>
                <w:szCs w:val="21"/>
              </w:rPr>
              <w:t xml:space="preserve">．综合二（内科学、外科学、传染病学）　</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康复治疗学</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．综合一（解剖学、人体发育学、生理学）</w:t>
            </w:r>
            <w:r>
              <w:rPr>
                <w:rFonts w:eastAsia="汉仪书宋一简" w:hint="eastAsia"/>
                <w:szCs w:val="21"/>
              </w:rPr>
              <w:t>;4</w:t>
            </w:r>
            <w:r>
              <w:rPr>
                <w:rFonts w:eastAsia="汉仪书宋一简" w:hint="eastAsia"/>
                <w:szCs w:val="21"/>
              </w:rPr>
              <w:t>．综合二（物理治疗学、康复评定学、作业治疗学）</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电子信息科学</w:t>
            </w:r>
          </w:p>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与技术</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．综合一（高等数学、信息理论与编码）</w:t>
            </w:r>
            <w:r>
              <w:rPr>
                <w:rFonts w:eastAsia="汉仪书宋一简" w:hint="eastAsia"/>
                <w:szCs w:val="21"/>
              </w:rPr>
              <w:t>;4</w:t>
            </w:r>
            <w:r>
              <w:rPr>
                <w:rFonts w:eastAsia="汉仪书宋一简" w:hint="eastAsia"/>
                <w:szCs w:val="21"/>
              </w:rPr>
              <w:t xml:space="preserve">．综合二（数字信号、自控原理）　</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物流工程</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．综合一（经济学、物流学）</w:t>
            </w:r>
            <w:r>
              <w:rPr>
                <w:rFonts w:eastAsia="汉仪书宋一简" w:hint="eastAsia"/>
                <w:szCs w:val="21"/>
              </w:rPr>
              <w:t>;4</w:t>
            </w:r>
            <w:r>
              <w:rPr>
                <w:rFonts w:eastAsia="汉仪书宋一简" w:hint="eastAsia"/>
                <w:szCs w:val="21"/>
              </w:rPr>
              <w:t>．综合二（供应链学、配送中心规划与设计）</w:t>
            </w:r>
          </w:p>
        </w:tc>
      </w:tr>
      <w:tr w:rsidR="004E4893">
        <w:trPr>
          <w:trHeight w:val="567"/>
          <w:jc w:val="center"/>
        </w:trPr>
        <w:tc>
          <w:tcPr>
            <w:tcW w:w="1997" w:type="dxa"/>
            <w:vAlign w:val="center"/>
          </w:tcPr>
          <w:p w:rsidR="004E4893" w:rsidRDefault="00806CDF">
            <w:pPr>
              <w:adjustRightInd w:val="0"/>
              <w:snapToGrid w:val="0"/>
              <w:ind w:left="94" w:hangingChars="45" w:hanging="94"/>
              <w:jc w:val="center"/>
              <w:rPr>
                <w:rFonts w:eastAsia="汉仪书宋一简"/>
                <w:szCs w:val="21"/>
              </w:rPr>
            </w:pPr>
            <w:r>
              <w:rPr>
                <w:rFonts w:eastAsia="汉仪书宋一简" w:hint="eastAsia"/>
                <w:szCs w:val="21"/>
              </w:rPr>
              <w:t>工程造价</w:t>
            </w:r>
          </w:p>
        </w:tc>
        <w:tc>
          <w:tcPr>
            <w:tcW w:w="11044" w:type="dxa"/>
            <w:vAlign w:val="center"/>
          </w:tcPr>
          <w:p w:rsidR="004E4893" w:rsidRDefault="00806CDF">
            <w:pPr>
              <w:adjustRightInd w:val="0"/>
              <w:snapToGrid w:val="0"/>
              <w:ind w:left="94" w:hangingChars="45" w:hanging="94"/>
              <w:rPr>
                <w:rFonts w:eastAsia="汉仪书宋一简"/>
                <w:szCs w:val="21"/>
              </w:rPr>
            </w:pPr>
            <w:r>
              <w:rPr>
                <w:rFonts w:eastAsia="汉仪书宋一简" w:hint="eastAsia"/>
                <w:szCs w:val="21"/>
              </w:rPr>
              <w:t>1</w:t>
            </w:r>
            <w:r>
              <w:rPr>
                <w:rFonts w:eastAsia="汉仪书宋一简" w:hint="eastAsia"/>
                <w:szCs w:val="21"/>
              </w:rPr>
              <w:t>．计算机</w:t>
            </w:r>
            <w:r>
              <w:rPr>
                <w:rFonts w:eastAsia="汉仪书宋一简" w:hint="eastAsia"/>
                <w:szCs w:val="21"/>
              </w:rPr>
              <w:t>;2</w:t>
            </w:r>
            <w:r>
              <w:rPr>
                <w:rFonts w:eastAsia="汉仪书宋一简" w:hint="eastAsia"/>
                <w:szCs w:val="21"/>
              </w:rPr>
              <w:t>．外语（大学语文）</w:t>
            </w:r>
            <w:r>
              <w:rPr>
                <w:rFonts w:eastAsia="汉仪书宋一简" w:hint="eastAsia"/>
                <w:szCs w:val="21"/>
              </w:rPr>
              <w:t>;3</w:t>
            </w:r>
            <w:r>
              <w:rPr>
                <w:rFonts w:eastAsia="汉仪书宋一简" w:hint="eastAsia"/>
                <w:szCs w:val="21"/>
              </w:rPr>
              <w:t>．综合一（工程经济学、工程项目管理）</w:t>
            </w:r>
            <w:r>
              <w:rPr>
                <w:rFonts w:eastAsia="汉仪书宋一简" w:hint="eastAsia"/>
                <w:szCs w:val="21"/>
              </w:rPr>
              <w:t>;4</w:t>
            </w:r>
            <w:r>
              <w:rPr>
                <w:rFonts w:eastAsia="汉仪书宋一简" w:hint="eastAsia"/>
                <w:szCs w:val="21"/>
              </w:rPr>
              <w:t>．综合二（建筑工程计量与计价、工程造价管理）</w:t>
            </w:r>
          </w:p>
        </w:tc>
      </w:tr>
    </w:tbl>
    <w:p w:rsidR="004E4893" w:rsidRDefault="00806CDF">
      <w:pPr>
        <w:spacing w:line="300" w:lineRule="exact"/>
        <w:ind w:left="94" w:hangingChars="45" w:hanging="94"/>
        <w:rPr>
          <w:rFonts w:eastAsia="汉仪书宋一简"/>
          <w:szCs w:val="21"/>
        </w:rPr>
      </w:pPr>
      <w:r>
        <w:rPr>
          <w:rFonts w:eastAsia="汉仪书宋一简" w:hint="eastAsia"/>
          <w:szCs w:val="21"/>
        </w:rPr>
        <w:t>说明：</w:t>
      </w:r>
      <w:r>
        <w:rPr>
          <w:rFonts w:eastAsia="汉仪书宋一简" w:hint="eastAsia"/>
          <w:szCs w:val="21"/>
        </w:rPr>
        <w:t xml:space="preserve">1. </w:t>
      </w:r>
      <w:r>
        <w:rPr>
          <w:rFonts w:eastAsia="汉仪书宋一简" w:hint="eastAsia"/>
          <w:szCs w:val="21"/>
        </w:rPr>
        <w:t>公共课每门成绩满分为</w:t>
      </w:r>
      <w:r>
        <w:rPr>
          <w:rFonts w:eastAsia="汉仪书宋一简" w:hint="eastAsia"/>
          <w:szCs w:val="21"/>
        </w:rPr>
        <w:t>100</w:t>
      </w:r>
      <w:r>
        <w:rPr>
          <w:rFonts w:eastAsia="汉仪书宋一简" w:hint="eastAsia"/>
          <w:szCs w:val="21"/>
        </w:rPr>
        <w:t>分，专业综合课每门成绩满分不超过</w:t>
      </w:r>
      <w:r>
        <w:rPr>
          <w:rFonts w:eastAsia="汉仪书宋一简" w:hint="eastAsia"/>
          <w:szCs w:val="21"/>
        </w:rPr>
        <w:t>150</w:t>
      </w:r>
      <w:r>
        <w:rPr>
          <w:rFonts w:eastAsia="汉仪书宋一简" w:hint="eastAsia"/>
          <w:szCs w:val="21"/>
        </w:rPr>
        <w:t>分，技能测试满分为</w:t>
      </w:r>
      <w:r>
        <w:rPr>
          <w:rFonts w:eastAsia="汉仪书宋一简" w:hint="eastAsia"/>
          <w:szCs w:val="21"/>
        </w:rPr>
        <w:t>100</w:t>
      </w:r>
      <w:r>
        <w:rPr>
          <w:rFonts w:eastAsia="汉仪书宋一简" w:hint="eastAsia"/>
          <w:szCs w:val="21"/>
        </w:rPr>
        <w:t>分。</w:t>
      </w:r>
    </w:p>
    <w:p w:rsidR="004E4893" w:rsidRDefault="00806CDF">
      <w:pPr>
        <w:spacing w:line="300" w:lineRule="exact"/>
        <w:ind w:leftChars="312" w:left="909" w:hangingChars="121" w:hanging="254"/>
        <w:rPr>
          <w:rFonts w:eastAsia="汉仪书宋一简"/>
          <w:szCs w:val="21"/>
        </w:rPr>
      </w:pPr>
      <w:r>
        <w:rPr>
          <w:rFonts w:eastAsia="汉仪书宋一简" w:hint="eastAsia"/>
          <w:szCs w:val="21"/>
        </w:rPr>
        <w:t xml:space="preserve">2. </w:t>
      </w:r>
      <w:r>
        <w:rPr>
          <w:rFonts w:eastAsia="汉仪书宋一简" w:hint="eastAsia"/>
          <w:szCs w:val="21"/>
        </w:rPr>
        <w:t>公共课</w:t>
      </w:r>
      <w:r>
        <w:rPr>
          <w:rFonts w:eastAsia="汉仪书宋一简" w:hint="eastAsia"/>
          <w:szCs w:val="21"/>
        </w:rPr>
        <w:t>1</w:t>
      </w:r>
      <w:r>
        <w:rPr>
          <w:rFonts w:eastAsia="汉仪书宋一简" w:hint="eastAsia"/>
          <w:szCs w:val="21"/>
        </w:rPr>
        <w:t>门为计算机（报考计算机科学及技术专业的考高等数学），另</w:t>
      </w:r>
      <w:r>
        <w:rPr>
          <w:rFonts w:eastAsia="汉仪书宋一简" w:hint="eastAsia"/>
          <w:szCs w:val="21"/>
        </w:rPr>
        <w:t>1</w:t>
      </w:r>
      <w:r>
        <w:rPr>
          <w:rFonts w:eastAsia="汉仪书宋一简" w:hint="eastAsia"/>
          <w:szCs w:val="21"/>
        </w:rPr>
        <w:t>门为英语（公共外语课为俄语或日语的考生分别考俄语或日语；公共外语课为其他小语种或报考外语类专业的考生考大学语文）。</w:t>
      </w:r>
      <w:r>
        <w:rPr>
          <w:rFonts w:eastAsia="汉仪书宋一简" w:hint="eastAsia"/>
          <w:szCs w:val="21"/>
        </w:rPr>
        <w:t xml:space="preserve"> </w:t>
      </w:r>
    </w:p>
    <w:p w:rsidR="004E4893" w:rsidRDefault="00806CDF">
      <w:pPr>
        <w:spacing w:line="300" w:lineRule="exact"/>
        <w:ind w:leftChars="311" w:left="922" w:hangingChars="128" w:hanging="269"/>
        <w:rPr>
          <w:rFonts w:eastAsia="汉仪书宋一简"/>
          <w:szCs w:val="21"/>
        </w:rPr>
        <w:sectPr w:rsidR="004E4893">
          <w:footerReference w:type="even" r:id="rId12"/>
          <w:footerReference w:type="default" r:id="rId13"/>
          <w:pgSz w:w="16838" w:h="11906" w:orient="landscape"/>
          <w:pgMar w:top="1417" w:right="1928" w:bottom="1417" w:left="1928" w:header="851" w:footer="1020" w:gutter="0"/>
          <w:cols w:space="720"/>
          <w:docGrid w:type="lines" w:linePitch="324"/>
        </w:sectPr>
      </w:pPr>
      <w:r>
        <w:rPr>
          <w:rFonts w:eastAsia="汉仪书宋一简" w:hint="eastAsia"/>
          <w:szCs w:val="21"/>
        </w:rPr>
        <w:t xml:space="preserve">3. </w:t>
      </w:r>
      <w:r>
        <w:rPr>
          <w:rFonts w:eastAsia="汉仪书宋一简" w:hint="eastAsia"/>
          <w:szCs w:val="21"/>
        </w:rPr>
        <w:t>仅报“</w:t>
      </w:r>
      <w:r>
        <w:rPr>
          <w:rFonts w:eastAsia="汉仪书宋一简" w:hint="eastAsia"/>
          <w:szCs w:val="21"/>
        </w:rPr>
        <w:t>3+2</w:t>
      </w:r>
      <w:r>
        <w:rPr>
          <w:rFonts w:eastAsia="汉仪书宋一简" w:hint="eastAsia"/>
          <w:szCs w:val="21"/>
        </w:rPr>
        <w:t>”转段的考生考</w:t>
      </w:r>
      <w:r>
        <w:rPr>
          <w:rFonts w:eastAsia="汉仪书宋一简" w:hint="eastAsia"/>
          <w:szCs w:val="21"/>
        </w:rPr>
        <w:t>2</w:t>
      </w:r>
      <w:r>
        <w:rPr>
          <w:rFonts w:eastAsia="汉仪书宋一简" w:hint="eastAsia"/>
          <w:szCs w:val="21"/>
        </w:rPr>
        <w:t>门公共课，兼报“</w:t>
      </w:r>
      <w:r>
        <w:rPr>
          <w:rFonts w:eastAsia="汉仪书宋一简" w:hint="eastAsia"/>
          <w:szCs w:val="21"/>
        </w:rPr>
        <w:t>3+2</w:t>
      </w:r>
      <w:r>
        <w:rPr>
          <w:rFonts w:eastAsia="汉仪书宋一简" w:hint="eastAsia"/>
          <w:szCs w:val="21"/>
        </w:rPr>
        <w:t>”转段和普通专升本的考生考</w:t>
      </w:r>
      <w:r>
        <w:rPr>
          <w:rFonts w:eastAsia="汉仪书宋一简" w:hint="eastAsia"/>
          <w:szCs w:val="21"/>
        </w:rPr>
        <w:t>2</w:t>
      </w:r>
      <w:r>
        <w:rPr>
          <w:rFonts w:eastAsia="汉仪书宋一简" w:hint="eastAsia"/>
          <w:szCs w:val="21"/>
        </w:rPr>
        <w:t>门公共课和</w:t>
      </w:r>
      <w:r>
        <w:rPr>
          <w:rFonts w:eastAsia="汉仪书宋一简" w:hint="eastAsia"/>
          <w:szCs w:val="21"/>
        </w:rPr>
        <w:t>2</w:t>
      </w:r>
      <w:r>
        <w:rPr>
          <w:rFonts w:eastAsia="汉仪书宋一简" w:hint="eastAsia"/>
          <w:szCs w:val="21"/>
        </w:rPr>
        <w:t>门所填报专业的综合课。免于专业综合课和技能测试的考生只考</w:t>
      </w:r>
      <w:r>
        <w:rPr>
          <w:rFonts w:eastAsia="汉仪书宋一简" w:hint="eastAsia"/>
          <w:szCs w:val="21"/>
        </w:rPr>
        <w:t>2</w:t>
      </w:r>
      <w:r>
        <w:rPr>
          <w:rFonts w:eastAsia="汉仪书宋一简" w:hint="eastAsia"/>
          <w:szCs w:val="21"/>
        </w:rPr>
        <w:t>门公共课。</w:t>
      </w:r>
    </w:p>
    <w:p w:rsidR="004E4893" w:rsidRDefault="00806CDF">
      <w:pPr>
        <w:rPr>
          <w:rFonts w:ascii="汉仪中黑简" w:eastAsia="汉仪中黑简" w:hAnsi="宋体"/>
          <w:sz w:val="32"/>
          <w:szCs w:val="32"/>
        </w:rPr>
      </w:pPr>
      <w:r>
        <w:rPr>
          <w:rFonts w:ascii="汉仪中黑简" w:eastAsia="汉仪中黑简" w:hAnsi="宋体"/>
          <w:sz w:val="32"/>
          <w:szCs w:val="32"/>
        </w:rPr>
        <w:lastRenderedPageBreak/>
        <w:t>附件</w:t>
      </w:r>
      <w:r>
        <w:rPr>
          <w:rFonts w:ascii="汉仪中黑简" w:eastAsia="汉仪中黑简" w:hAnsi="宋体" w:hint="eastAsia"/>
          <w:sz w:val="32"/>
          <w:szCs w:val="32"/>
        </w:rPr>
        <w:t>2</w:t>
      </w:r>
    </w:p>
    <w:p w:rsidR="004E4893" w:rsidRDefault="00806CDF">
      <w:pPr>
        <w:adjustRightInd w:val="0"/>
        <w:snapToGrid w:val="0"/>
        <w:spacing w:line="640" w:lineRule="exact"/>
        <w:jc w:val="center"/>
        <w:rPr>
          <w:rFonts w:eastAsia="方正小标宋简体"/>
          <w:spacing w:val="-4"/>
          <w:sz w:val="44"/>
          <w:szCs w:val="44"/>
        </w:rPr>
      </w:pPr>
      <w:r>
        <w:rPr>
          <w:rFonts w:eastAsia="方正小标宋简体"/>
          <w:spacing w:val="-4"/>
          <w:sz w:val="44"/>
          <w:szCs w:val="44"/>
        </w:rPr>
        <w:t>山东省</w:t>
      </w:r>
      <w:r>
        <w:rPr>
          <w:rFonts w:eastAsia="方正小标宋简体"/>
          <w:spacing w:val="-4"/>
          <w:sz w:val="44"/>
          <w:szCs w:val="44"/>
        </w:rPr>
        <w:t>2017</w:t>
      </w:r>
      <w:r>
        <w:rPr>
          <w:rFonts w:eastAsia="方正小标宋简体"/>
          <w:spacing w:val="-4"/>
          <w:sz w:val="44"/>
          <w:szCs w:val="44"/>
        </w:rPr>
        <w:t>年普通高等教育专升本</w:t>
      </w:r>
    </w:p>
    <w:p w:rsidR="004E4893" w:rsidRDefault="00806CDF">
      <w:pPr>
        <w:adjustRightInd w:val="0"/>
        <w:snapToGrid w:val="0"/>
        <w:spacing w:line="640" w:lineRule="exact"/>
        <w:jc w:val="center"/>
        <w:rPr>
          <w:rFonts w:ascii="方正小标宋简体" w:eastAsia="方正小标宋简体" w:hAnsi="方正小标宋简体" w:cs="方正小标宋简体"/>
          <w:spacing w:val="-4"/>
          <w:sz w:val="44"/>
          <w:szCs w:val="44"/>
        </w:rPr>
      </w:pPr>
      <w:r>
        <w:rPr>
          <w:rFonts w:eastAsia="方正小标宋简体"/>
          <w:spacing w:val="-4"/>
          <w:sz w:val="44"/>
          <w:szCs w:val="44"/>
        </w:rPr>
        <w:t>英语（公共课）考试要求</w:t>
      </w:r>
    </w:p>
    <w:p w:rsidR="004E4893" w:rsidRDefault="00806CDF">
      <w:pPr>
        <w:adjustRightInd w:val="0"/>
        <w:snapToGrid w:val="0"/>
        <w:spacing w:line="560" w:lineRule="exact"/>
        <w:rPr>
          <w:rFonts w:ascii="仿宋_GB2312" w:eastAsia="仿宋_GB2312" w:hAnsi="仿宋"/>
          <w:sz w:val="32"/>
          <w:szCs w:val="32"/>
        </w:rPr>
      </w:pPr>
      <w:r>
        <w:rPr>
          <w:rFonts w:ascii="仿宋_GB2312" w:eastAsia="仿宋_GB2312" w:hAnsi="仿宋" w:hint="eastAsia"/>
          <w:sz w:val="32"/>
          <w:szCs w:val="32"/>
        </w:rPr>
        <w:t xml:space="preserve">    </w:t>
      </w:r>
    </w:p>
    <w:p w:rsidR="004E4893" w:rsidRDefault="00806CDF">
      <w:pPr>
        <w:adjustRightInd w:val="0"/>
        <w:snapToGrid w:val="0"/>
        <w:spacing w:line="640" w:lineRule="exact"/>
        <w:ind w:firstLineChars="200" w:firstLine="640"/>
        <w:rPr>
          <w:rFonts w:ascii="方正小标宋_GBK" w:eastAsia="方正小标宋_GBK" w:hAnsi="黑体" w:cs="Courier New"/>
          <w:spacing w:val="-4"/>
          <w:sz w:val="44"/>
          <w:szCs w:val="44"/>
        </w:rPr>
      </w:pPr>
      <w:r>
        <w:rPr>
          <w:rFonts w:ascii="仿宋_GB2312" w:eastAsia="仿宋_GB2312" w:hAnsi="仿宋" w:hint="eastAsia"/>
          <w:sz w:val="32"/>
          <w:szCs w:val="32"/>
        </w:rPr>
        <w:t>英语（公共课）科目考试以《山东省高职高专英语应用能力考试大纲》为依据。</w:t>
      </w:r>
    </w:p>
    <w:p w:rsidR="004E4893" w:rsidRDefault="004E4893">
      <w:pPr>
        <w:spacing w:line="500" w:lineRule="exact"/>
        <w:rPr>
          <w:rFonts w:ascii="黑体" w:eastAsia="黑体"/>
          <w:sz w:val="32"/>
          <w:szCs w:val="32"/>
        </w:rPr>
      </w:pPr>
    </w:p>
    <w:p w:rsidR="004E4893" w:rsidRDefault="004E4893">
      <w:pPr>
        <w:spacing w:line="500" w:lineRule="exact"/>
        <w:rPr>
          <w:rFonts w:ascii="黑体" w:eastAsia="黑体"/>
          <w:sz w:val="32"/>
          <w:szCs w:val="32"/>
        </w:rPr>
      </w:pPr>
    </w:p>
    <w:p w:rsidR="004E4893" w:rsidRDefault="00806CDF">
      <w:pPr>
        <w:widowControl/>
        <w:jc w:val="left"/>
        <w:rPr>
          <w:rFonts w:ascii="黑体" w:eastAsia="黑体"/>
          <w:sz w:val="32"/>
          <w:szCs w:val="32"/>
        </w:rPr>
      </w:pPr>
      <w:r>
        <w:rPr>
          <w:rFonts w:ascii="黑体" w:eastAsia="黑体"/>
          <w:sz w:val="32"/>
          <w:szCs w:val="32"/>
        </w:rPr>
        <w:br w:type="page"/>
      </w:r>
    </w:p>
    <w:p w:rsidR="004E4893" w:rsidRDefault="00806CDF">
      <w:pPr>
        <w:rPr>
          <w:rFonts w:ascii="汉仪中黑简" w:eastAsia="汉仪中黑简" w:hAnsi="宋体"/>
          <w:sz w:val="32"/>
          <w:szCs w:val="32"/>
        </w:rPr>
      </w:pPr>
      <w:r>
        <w:rPr>
          <w:rFonts w:ascii="汉仪中黑简" w:eastAsia="汉仪中黑简" w:hAnsi="宋体"/>
          <w:sz w:val="32"/>
          <w:szCs w:val="32"/>
        </w:rPr>
        <w:lastRenderedPageBreak/>
        <w:t>附件</w:t>
      </w:r>
      <w:r>
        <w:rPr>
          <w:rFonts w:ascii="汉仪中黑简" w:eastAsia="汉仪中黑简" w:hAnsi="宋体" w:hint="eastAsia"/>
          <w:sz w:val="32"/>
          <w:szCs w:val="32"/>
        </w:rPr>
        <w:t>3</w:t>
      </w:r>
    </w:p>
    <w:p w:rsidR="004E4893" w:rsidRDefault="00806CDF">
      <w:pPr>
        <w:adjustRightInd w:val="0"/>
        <w:snapToGrid w:val="0"/>
        <w:spacing w:line="640" w:lineRule="exact"/>
        <w:jc w:val="center"/>
        <w:rPr>
          <w:rFonts w:eastAsia="方正小标宋简体"/>
          <w:spacing w:val="-4"/>
          <w:sz w:val="44"/>
          <w:szCs w:val="44"/>
        </w:rPr>
      </w:pPr>
      <w:r>
        <w:rPr>
          <w:rFonts w:eastAsia="方正小标宋简体"/>
          <w:spacing w:val="-4"/>
          <w:sz w:val="44"/>
          <w:szCs w:val="44"/>
        </w:rPr>
        <w:t>山东省</w:t>
      </w:r>
      <w:r>
        <w:rPr>
          <w:rFonts w:eastAsia="方正小标宋简体"/>
          <w:spacing w:val="-4"/>
          <w:sz w:val="44"/>
          <w:szCs w:val="44"/>
        </w:rPr>
        <w:t>2017</w:t>
      </w:r>
      <w:r>
        <w:rPr>
          <w:rFonts w:eastAsia="方正小标宋简体"/>
          <w:spacing w:val="-4"/>
          <w:sz w:val="44"/>
          <w:szCs w:val="44"/>
        </w:rPr>
        <w:t>年普通高等教育专升本</w:t>
      </w:r>
    </w:p>
    <w:p w:rsidR="004E4893" w:rsidRDefault="00806CDF">
      <w:pPr>
        <w:adjustRightInd w:val="0"/>
        <w:snapToGrid w:val="0"/>
        <w:spacing w:line="640" w:lineRule="exact"/>
        <w:jc w:val="center"/>
        <w:rPr>
          <w:rFonts w:eastAsia="方正小标宋简体"/>
          <w:spacing w:val="-4"/>
          <w:sz w:val="44"/>
          <w:szCs w:val="44"/>
        </w:rPr>
      </w:pPr>
      <w:r>
        <w:rPr>
          <w:rFonts w:eastAsia="方正小标宋简体"/>
          <w:spacing w:val="-4"/>
          <w:sz w:val="44"/>
          <w:szCs w:val="44"/>
        </w:rPr>
        <w:t>计算机（公共课）考试要求</w:t>
      </w:r>
    </w:p>
    <w:p w:rsidR="004E4893" w:rsidRDefault="004E4893">
      <w:pPr>
        <w:adjustRightInd w:val="0"/>
        <w:snapToGrid w:val="0"/>
        <w:spacing w:line="560" w:lineRule="exact"/>
        <w:jc w:val="center"/>
        <w:rPr>
          <w:rFonts w:ascii="方正小标宋简体" w:eastAsia="方正小标宋简体" w:hAnsi="方正小标宋简体" w:cs="方正小标宋简体"/>
          <w:spacing w:val="-4"/>
          <w:sz w:val="44"/>
          <w:szCs w:val="44"/>
        </w:rPr>
      </w:pP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一、指导思想</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本考试</w:t>
      </w:r>
      <w:r>
        <w:rPr>
          <w:rFonts w:ascii="仿宋_GB2312" w:eastAsia="仿宋_GB2312" w:hAnsi="宋体" w:hint="eastAsia"/>
          <w:sz w:val="32"/>
          <w:szCs w:val="32"/>
        </w:rPr>
        <w:t>要求</w:t>
      </w:r>
      <w:r>
        <w:rPr>
          <w:rFonts w:ascii="仿宋_GB2312" w:eastAsia="仿宋_GB2312" w:hAnsi="宋体" w:hint="eastAsia"/>
          <w:sz w:val="32"/>
          <w:szCs w:val="32"/>
        </w:rPr>
        <w:t>依据山东省教育厅《关于加强普通高校计算机基础教学的意见》（鲁教高字〔</w:t>
      </w:r>
      <w:r>
        <w:rPr>
          <w:rFonts w:ascii="仿宋_GB2312" w:eastAsia="仿宋_GB2312" w:hAnsi="宋体" w:hint="eastAsia"/>
          <w:sz w:val="32"/>
          <w:szCs w:val="32"/>
        </w:rPr>
        <w:t>1995</w:t>
      </w:r>
      <w:r>
        <w:rPr>
          <w:rFonts w:ascii="仿宋_GB2312" w:eastAsia="仿宋_GB2312" w:hAnsi="宋体" w:hint="eastAsia"/>
          <w:sz w:val="32"/>
          <w:szCs w:val="32"/>
        </w:rPr>
        <w:t>〕</w:t>
      </w:r>
      <w:r>
        <w:rPr>
          <w:rFonts w:ascii="仿宋_GB2312" w:eastAsia="仿宋_GB2312" w:hAnsi="宋体" w:hint="eastAsia"/>
          <w:sz w:val="32"/>
          <w:szCs w:val="32"/>
        </w:rPr>
        <w:t>9</w:t>
      </w:r>
      <w:r>
        <w:rPr>
          <w:rFonts w:ascii="仿宋_GB2312" w:eastAsia="仿宋_GB2312" w:hAnsi="宋体" w:hint="eastAsia"/>
          <w:sz w:val="32"/>
          <w:szCs w:val="32"/>
        </w:rPr>
        <w:t>号）中所要求的计算机教学的基本目标，根据当前山东省高校计算机文化基础课程教学的实际情况而制订。</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计算机文化基础》课程教学的目的是：通过《计算机文化基础》课程的教育，使学生掌握计算机科学的基本理论和知识，具备基本的计算机操作和使用技能，学会使用典型的系统软件和应用软件，培养学生的计算思维能力，最终能够适应信息社会的飞速发展。</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二、总体要求</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要求考生达到新时期计算机文化的基础层次：</w:t>
      </w:r>
      <w:r>
        <w:rPr>
          <w:rFonts w:ascii="仿宋_GB2312" w:eastAsia="仿宋_GB2312" w:hAnsi="宋体" w:hint="eastAsia"/>
          <w:sz w:val="32"/>
          <w:szCs w:val="32"/>
        </w:rPr>
        <w:t>1.</w:t>
      </w:r>
      <w:r>
        <w:rPr>
          <w:rFonts w:ascii="仿宋_GB2312" w:eastAsia="仿宋_GB2312" w:hAnsi="宋体" w:hint="eastAsia"/>
          <w:sz w:val="32"/>
          <w:szCs w:val="32"/>
        </w:rPr>
        <w:t>具备计算机科学的基本理论和基本常识；</w:t>
      </w:r>
      <w:r>
        <w:rPr>
          <w:rFonts w:ascii="仿宋_GB2312" w:eastAsia="仿宋_GB2312" w:hAnsi="宋体" w:hint="eastAsia"/>
          <w:sz w:val="32"/>
          <w:szCs w:val="32"/>
        </w:rPr>
        <w:t>2.</w:t>
      </w:r>
      <w:r>
        <w:rPr>
          <w:rFonts w:ascii="仿宋_GB2312" w:eastAsia="仿宋_GB2312" w:hAnsi="宋体" w:hint="eastAsia"/>
          <w:sz w:val="32"/>
          <w:szCs w:val="32"/>
        </w:rPr>
        <w:t>具备微型计算机的基本常识；</w:t>
      </w:r>
      <w:r>
        <w:rPr>
          <w:rFonts w:ascii="仿宋_GB2312" w:eastAsia="仿宋_GB2312" w:hAnsi="宋体" w:hint="eastAsia"/>
          <w:sz w:val="32"/>
          <w:szCs w:val="32"/>
        </w:rPr>
        <w:t>3.</w:t>
      </w:r>
      <w:r>
        <w:rPr>
          <w:rFonts w:ascii="仿宋_GB2312" w:eastAsia="仿宋_GB2312" w:hAnsi="宋体" w:hint="eastAsia"/>
          <w:sz w:val="32"/>
          <w:szCs w:val="32"/>
        </w:rPr>
        <w:t>熟练地掌握具有代表性的、使用较为广泛的微型计算机操作系统</w:t>
      </w:r>
      <w:r>
        <w:rPr>
          <w:rFonts w:ascii="仿宋_GB2312" w:eastAsia="仿宋_GB2312" w:hAnsi="宋体" w:hint="eastAsia"/>
          <w:sz w:val="32"/>
          <w:szCs w:val="32"/>
        </w:rPr>
        <w:t>Windows XP</w:t>
      </w:r>
      <w:r>
        <w:rPr>
          <w:rFonts w:ascii="仿宋_GB2312" w:eastAsia="仿宋_GB2312" w:hAnsi="宋体" w:hint="eastAsia"/>
          <w:sz w:val="32"/>
          <w:szCs w:val="32"/>
        </w:rPr>
        <w:t>及字处理软件（</w:t>
      </w:r>
      <w:r>
        <w:rPr>
          <w:rFonts w:ascii="仿宋_GB2312" w:eastAsia="仿宋_GB2312" w:hAnsi="宋体" w:hint="eastAsia"/>
          <w:sz w:val="32"/>
          <w:szCs w:val="32"/>
        </w:rPr>
        <w:t>Word 2003</w:t>
      </w:r>
      <w:r>
        <w:rPr>
          <w:rFonts w:ascii="仿宋_GB2312" w:eastAsia="仿宋_GB2312" w:hAnsi="宋体" w:hint="eastAsia"/>
          <w:sz w:val="32"/>
          <w:szCs w:val="32"/>
        </w:rPr>
        <w:t>）、电子表格处理软件（</w:t>
      </w:r>
      <w:r>
        <w:rPr>
          <w:rFonts w:ascii="仿宋_GB2312" w:eastAsia="仿宋_GB2312" w:hAnsi="仿宋_GB2312" w:cs="仿宋_GB2312" w:hint="eastAsia"/>
          <w:sz w:val="32"/>
          <w:szCs w:val="32"/>
        </w:rPr>
        <w:t>Excel 2003</w:t>
      </w:r>
      <w:r>
        <w:rPr>
          <w:rFonts w:ascii="仿宋_GB2312" w:eastAsia="仿宋_GB2312" w:hAnsi="宋体" w:hint="eastAsia"/>
          <w:sz w:val="32"/>
          <w:szCs w:val="32"/>
        </w:rPr>
        <w:t>）、演示文稿软件（</w:t>
      </w:r>
      <w:r>
        <w:rPr>
          <w:rFonts w:ascii="仿宋_GB2312" w:eastAsia="仿宋_GB2312" w:hAnsi="宋体" w:hint="eastAsia"/>
          <w:sz w:val="32"/>
          <w:szCs w:val="32"/>
        </w:rPr>
        <w:t>PowerPoint 2003</w:t>
      </w:r>
      <w:r>
        <w:rPr>
          <w:rFonts w:ascii="仿宋_GB2312" w:eastAsia="仿宋_GB2312" w:hAnsi="宋体" w:hint="eastAsia"/>
          <w:sz w:val="32"/>
          <w:szCs w:val="32"/>
        </w:rPr>
        <w:t>）、数据库管理系统（</w:t>
      </w:r>
      <w:r>
        <w:rPr>
          <w:rFonts w:ascii="仿宋_GB2312" w:eastAsia="仿宋_GB2312" w:hAnsi="宋体" w:hint="eastAsia"/>
          <w:sz w:val="32"/>
          <w:szCs w:val="32"/>
        </w:rPr>
        <w:t>Access 2003</w:t>
      </w:r>
      <w:r>
        <w:rPr>
          <w:rFonts w:ascii="仿宋_GB2312" w:eastAsia="仿宋_GB2312" w:hAnsi="宋体" w:hint="eastAsia"/>
          <w:sz w:val="32"/>
          <w:szCs w:val="32"/>
        </w:rPr>
        <w:t>）的使用方法及数据库基础知识；</w:t>
      </w:r>
      <w:r>
        <w:rPr>
          <w:rFonts w:ascii="仿宋_GB2312" w:eastAsia="仿宋_GB2312" w:hAnsi="宋体" w:hint="eastAsia"/>
          <w:sz w:val="32"/>
          <w:szCs w:val="32"/>
        </w:rPr>
        <w:t>4.</w:t>
      </w:r>
      <w:r>
        <w:rPr>
          <w:rFonts w:ascii="仿宋_GB2312" w:eastAsia="仿宋_GB2312" w:hAnsi="宋体" w:hint="eastAsia"/>
          <w:sz w:val="32"/>
          <w:szCs w:val="32"/>
        </w:rPr>
        <w:t>熟练掌握计算机网络基础知识，特别是</w:t>
      </w:r>
      <w:r>
        <w:rPr>
          <w:rFonts w:ascii="仿宋_GB2312" w:eastAsia="仿宋_GB2312" w:hAnsi="宋体" w:hint="eastAsia"/>
          <w:sz w:val="32"/>
          <w:szCs w:val="32"/>
        </w:rPr>
        <w:t>Internet</w:t>
      </w:r>
      <w:r>
        <w:rPr>
          <w:rFonts w:ascii="仿宋_GB2312" w:eastAsia="仿宋_GB2312" w:hAnsi="宋体" w:hint="eastAsia"/>
          <w:sz w:val="32"/>
          <w:szCs w:val="32"/>
        </w:rPr>
        <w:t>基础及应用；</w:t>
      </w:r>
      <w:r>
        <w:rPr>
          <w:rFonts w:ascii="仿宋_GB2312" w:eastAsia="仿宋_GB2312" w:hAnsi="宋体" w:hint="eastAsia"/>
          <w:sz w:val="32"/>
          <w:szCs w:val="32"/>
        </w:rPr>
        <w:t>5.</w:t>
      </w:r>
      <w:r>
        <w:rPr>
          <w:rFonts w:ascii="仿宋_GB2312" w:eastAsia="仿宋_GB2312" w:hAnsi="宋体" w:hint="eastAsia"/>
          <w:sz w:val="32"/>
          <w:szCs w:val="32"/>
        </w:rPr>
        <w:t>对网页制作、多媒体基</w:t>
      </w:r>
      <w:r>
        <w:rPr>
          <w:rFonts w:ascii="仿宋_GB2312" w:eastAsia="仿宋_GB2312" w:hAnsi="宋体" w:hint="eastAsia"/>
          <w:sz w:val="32"/>
          <w:szCs w:val="32"/>
        </w:rPr>
        <w:lastRenderedPageBreak/>
        <w:t>础及信息安全有一定的了解。</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三、内容范</w:t>
      </w:r>
      <w:r>
        <w:rPr>
          <w:rFonts w:ascii="汉仪中黑简" w:eastAsia="汉仪中黑简" w:hAnsi="黑体" w:cs="黑体" w:hint="eastAsia"/>
          <w:sz w:val="32"/>
          <w:szCs w:val="32"/>
        </w:rPr>
        <w:t>围</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（一）计算机基础知识</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信息与数据的有关概念，计算机文化的概念，计算机起源与发展，计算机特点及分类，计算机的应用领域及发展趋势；指令与存储程序工作原理；计算机中的信息表示：字、字节、位的概念，</w:t>
      </w:r>
      <w:r>
        <w:rPr>
          <w:rFonts w:ascii="仿宋_GB2312" w:eastAsia="仿宋_GB2312" w:hAnsi="宋体" w:hint="eastAsia"/>
          <w:sz w:val="32"/>
          <w:szCs w:val="32"/>
        </w:rPr>
        <w:t>BCD</w:t>
      </w:r>
      <w:r>
        <w:rPr>
          <w:rFonts w:ascii="仿宋_GB2312" w:eastAsia="仿宋_GB2312" w:hAnsi="宋体" w:hint="eastAsia"/>
          <w:sz w:val="32"/>
          <w:szCs w:val="32"/>
        </w:rPr>
        <w:t>码、</w:t>
      </w:r>
      <w:r>
        <w:rPr>
          <w:rFonts w:ascii="仿宋_GB2312" w:eastAsia="仿宋_GB2312" w:hAnsi="宋体" w:hint="eastAsia"/>
          <w:sz w:val="32"/>
          <w:szCs w:val="32"/>
        </w:rPr>
        <w:t>ASCII</w:t>
      </w:r>
      <w:r>
        <w:rPr>
          <w:rFonts w:ascii="仿宋_GB2312" w:eastAsia="仿宋_GB2312" w:hAnsi="宋体" w:hint="eastAsia"/>
          <w:sz w:val="32"/>
          <w:szCs w:val="32"/>
        </w:rPr>
        <w:t>码、汉字编码的基本知识，不同进制数的表示，不同进制整数间的相互转换；计算机硬件系统：裸机、硬件组成及功能；计算机软件系统：软件分类、算法、程序设计语言及语言处理程序。</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微型计算机的基本概念，微机的分类；微型计算机的主要技术指标；微机的硬件组成：主板、</w:t>
      </w:r>
      <w:r>
        <w:rPr>
          <w:rFonts w:ascii="仿宋_GB2312" w:eastAsia="仿宋_GB2312" w:hAnsi="宋体" w:hint="eastAsia"/>
          <w:sz w:val="32"/>
          <w:szCs w:val="32"/>
        </w:rPr>
        <w:t>CPU</w:t>
      </w:r>
      <w:r>
        <w:rPr>
          <w:rFonts w:ascii="仿宋_GB2312" w:eastAsia="仿宋_GB2312" w:hAnsi="宋体" w:hint="eastAsia"/>
          <w:sz w:val="32"/>
          <w:szCs w:val="32"/>
        </w:rPr>
        <w:t>、内存、常见外存、适配器、常见输入输出设备</w:t>
      </w:r>
      <w:r>
        <w:rPr>
          <w:rFonts w:ascii="仿宋_GB2312" w:eastAsia="仿宋_GB2312" w:hAnsi="宋体" w:hint="eastAsia"/>
          <w:sz w:val="32"/>
          <w:szCs w:val="32"/>
        </w:rPr>
        <w:t>；总线及常见的总线标准。</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（二）操作系统的初步知识与应用</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操作系统的基本概念、功能、特征及分类。</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Windows XP</w:t>
      </w:r>
      <w:r>
        <w:rPr>
          <w:rFonts w:ascii="仿宋_GB2312" w:eastAsia="仿宋_GB2312" w:hAnsi="宋体" w:hint="eastAsia"/>
          <w:sz w:val="32"/>
          <w:szCs w:val="32"/>
        </w:rPr>
        <w:t>的启动与关机；</w:t>
      </w:r>
      <w:r>
        <w:rPr>
          <w:rFonts w:ascii="仿宋_GB2312" w:eastAsia="仿宋_GB2312" w:hAnsi="宋体" w:hint="eastAsia"/>
          <w:sz w:val="32"/>
          <w:szCs w:val="32"/>
        </w:rPr>
        <w:t>Windows</w:t>
      </w:r>
      <w:r>
        <w:rPr>
          <w:rFonts w:eastAsia="仿宋_GB2312" w:hAnsi="宋体" w:hint="eastAsia"/>
          <w:sz w:val="32"/>
          <w:szCs w:val="32"/>
        </w:rPr>
        <w:t xml:space="preserve"> </w:t>
      </w:r>
      <w:r>
        <w:rPr>
          <w:rFonts w:ascii="仿宋_GB2312" w:eastAsia="仿宋_GB2312" w:hAnsi="宋体" w:hint="eastAsia"/>
          <w:sz w:val="32"/>
          <w:szCs w:val="32"/>
        </w:rPr>
        <w:t>XP</w:t>
      </w:r>
      <w:r>
        <w:rPr>
          <w:rFonts w:ascii="仿宋_GB2312" w:eastAsia="仿宋_GB2312" w:hAnsi="宋体" w:hint="eastAsia"/>
          <w:sz w:val="32"/>
          <w:szCs w:val="32"/>
        </w:rPr>
        <w:t>的桌面、任务栏与开始菜单、剪贴板、窗口、对话框、快捷方式的了解与使用；我的电脑、资源管理器、回收站的了解及应用、共享资源的设置及网上邻居的使用；文件、文件夹的有关概念及操作；硬盘管理及用户管理；控制面板、附件及多媒体功能。</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（三）字处理软件</w:t>
      </w:r>
      <w:r>
        <w:rPr>
          <w:rFonts w:ascii="楷体_GB2312" w:eastAsia="楷体_GB2312" w:hAnsi="楷体_GB2312" w:cs="楷体_GB2312" w:hint="eastAsia"/>
          <w:sz w:val="32"/>
          <w:szCs w:val="32"/>
        </w:rPr>
        <w:t>Microsoft Word 2003</w:t>
      </w:r>
      <w:r>
        <w:rPr>
          <w:rFonts w:ascii="楷体_GB2312" w:eastAsia="楷体_GB2312" w:hAnsi="楷体_GB2312" w:cs="楷体_GB2312" w:hint="eastAsia"/>
          <w:sz w:val="32"/>
          <w:szCs w:val="32"/>
        </w:rPr>
        <w:t>的基本使用方法</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字处理软件的发展；</w:t>
      </w:r>
      <w:r>
        <w:rPr>
          <w:rFonts w:ascii="仿宋_GB2312" w:eastAsia="仿宋_GB2312" w:hAnsi="宋体" w:hint="eastAsia"/>
          <w:sz w:val="32"/>
          <w:szCs w:val="32"/>
        </w:rPr>
        <w:t>Word 2003</w:t>
      </w:r>
      <w:r>
        <w:rPr>
          <w:rFonts w:ascii="仿宋_GB2312" w:eastAsia="仿宋_GB2312" w:hAnsi="宋体" w:hint="eastAsia"/>
          <w:sz w:val="32"/>
          <w:szCs w:val="32"/>
        </w:rPr>
        <w:t>的主要功能、启动和退出。</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lastRenderedPageBreak/>
        <w:t>Wo</w:t>
      </w:r>
      <w:r>
        <w:rPr>
          <w:rFonts w:ascii="仿宋_GB2312" w:eastAsia="仿宋_GB2312" w:hAnsi="宋体" w:hint="eastAsia"/>
          <w:sz w:val="32"/>
          <w:szCs w:val="32"/>
        </w:rPr>
        <w:t>rd 2003</w:t>
      </w:r>
      <w:r>
        <w:rPr>
          <w:rFonts w:ascii="仿宋_GB2312" w:eastAsia="仿宋_GB2312" w:hAnsi="宋体" w:hint="eastAsia"/>
          <w:sz w:val="32"/>
          <w:szCs w:val="32"/>
        </w:rPr>
        <w:t>窗口的组成；文档的建立、打开和保存；中文输入法的使用；中、英文输入的切换；各种常用符号的输入；录入和编辑操作；查找和替换操作；操作的撤消与恢复；拼写与语法检查、自动更正；文档的查看方式。</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字符格式、段落格式的设置；项目符号和编号的使用；利用边框和底纹美化文档；制表符和制表位；分节、分页和分栏；样式和模板的使用；版式设置；使用“脚注”和“尾注”。</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Word 2003</w:t>
      </w:r>
      <w:r>
        <w:rPr>
          <w:rFonts w:ascii="仿宋_GB2312" w:eastAsia="仿宋_GB2312" w:hAnsi="宋体" w:hint="eastAsia"/>
          <w:sz w:val="32"/>
          <w:szCs w:val="32"/>
        </w:rPr>
        <w:t>表格的创建和编辑；表格的格式化；表格中数据的输入、编辑及数据计算；文字与表格的转换；表格的排版技巧。</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在文档中插入图片、编辑图片，实现图文混排；插入艺术字；绘制图形；文本框；插入数学公式。</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页面设置和打印；邮件合并功能；索引和目录；域、宏的概念及使用。</w:t>
      </w:r>
    </w:p>
    <w:p w:rsidR="004E4893" w:rsidRDefault="00806CDF">
      <w:pPr>
        <w:pStyle w:val="a5"/>
        <w:spacing w:line="580" w:lineRule="exact"/>
        <w:ind w:left="0"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（四）电子表格系统</w:t>
      </w:r>
      <w:r>
        <w:rPr>
          <w:rFonts w:ascii="楷体_GB2312" w:eastAsia="楷体_GB2312" w:hAnsi="楷体_GB2312" w:cs="楷体_GB2312" w:hint="eastAsia"/>
          <w:sz w:val="32"/>
          <w:szCs w:val="32"/>
        </w:rPr>
        <w:t>Microsoft Excel 2003</w:t>
      </w:r>
      <w:r>
        <w:rPr>
          <w:rFonts w:ascii="楷体_GB2312" w:eastAsia="楷体_GB2312" w:hAnsi="楷体_GB2312" w:cs="楷体_GB2312" w:hint="eastAsia"/>
          <w:sz w:val="32"/>
          <w:szCs w:val="32"/>
        </w:rPr>
        <w:t>的基本使用方法</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Excel 2003</w:t>
      </w:r>
      <w:r>
        <w:rPr>
          <w:rFonts w:ascii="仿宋_GB2312" w:eastAsia="仿宋_GB2312" w:hAnsi="宋体" w:hint="eastAsia"/>
          <w:sz w:val="32"/>
          <w:szCs w:val="32"/>
        </w:rPr>
        <w:t>的启动与退出，窗口的组成及各部分使用；工作簿、工作表、单元格和单元格区域的概念及相互关系。</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工作簿的创建、打开、保存及关闭；工作表的插入、删除、复制、移动、重命名和隐藏等基本操作，行、列的锁定和隐藏；单元格区域的选择；各种数据类型的输入、编辑及数据填充功能的使用；公</w:t>
      </w:r>
      <w:r>
        <w:rPr>
          <w:rFonts w:ascii="仿宋_GB2312" w:eastAsia="仿宋_GB2312" w:hAnsi="宋体" w:hint="eastAsia"/>
          <w:sz w:val="32"/>
          <w:szCs w:val="32"/>
        </w:rPr>
        <w:t>式和函数的使用，运算符的种类，单元格的引用；批注的使用；行高和列宽的调整；编辑、移动和复制单元格中的数据；</w:t>
      </w:r>
      <w:r>
        <w:rPr>
          <w:rFonts w:ascii="仿宋_GB2312" w:eastAsia="仿宋_GB2312" w:hAnsi="宋体" w:hint="eastAsia"/>
          <w:spacing w:val="-2"/>
          <w:sz w:val="32"/>
          <w:szCs w:val="32"/>
        </w:rPr>
        <w:t>单元格、行、列的插入和删除；查找与替换；设置工作表中字</w:t>
      </w:r>
      <w:r>
        <w:rPr>
          <w:rFonts w:ascii="仿宋_GB2312" w:eastAsia="仿宋_GB2312" w:hAnsi="宋体" w:hint="eastAsia"/>
          <w:spacing w:val="-2"/>
          <w:sz w:val="32"/>
          <w:szCs w:val="32"/>
        </w:rPr>
        <w:lastRenderedPageBreak/>
        <w:t>体和数字格式，数据的对齐方式；工作表标题设置；边框的设置。</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建立</w:t>
      </w:r>
      <w:r>
        <w:rPr>
          <w:rFonts w:ascii="仿宋_GB2312" w:eastAsia="仿宋_GB2312" w:hAnsi="宋体" w:hint="eastAsia"/>
          <w:sz w:val="32"/>
          <w:szCs w:val="32"/>
        </w:rPr>
        <w:t>Excel 2003</w:t>
      </w:r>
      <w:r>
        <w:rPr>
          <w:rFonts w:ascii="仿宋_GB2312" w:eastAsia="仿宋_GB2312" w:hAnsi="宋体" w:hint="eastAsia"/>
          <w:sz w:val="32"/>
          <w:szCs w:val="32"/>
        </w:rPr>
        <w:t>数据库的数据清单；数据的排序和筛选；数据的分类汇总；图表的建立与编辑；页面设置，使用分页符，打印预览，打印工作表。</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Word 2003</w:t>
      </w:r>
      <w:r>
        <w:rPr>
          <w:rFonts w:ascii="仿宋_GB2312" w:eastAsia="仿宋_GB2312" w:hAnsi="宋体" w:hint="eastAsia"/>
          <w:sz w:val="32"/>
          <w:szCs w:val="32"/>
        </w:rPr>
        <w:t>与</w:t>
      </w:r>
      <w:r>
        <w:rPr>
          <w:rFonts w:ascii="仿宋_GB2312" w:eastAsia="仿宋_GB2312" w:hAnsi="宋体" w:hint="eastAsia"/>
          <w:sz w:val="32"/>
          <w:szCs w:val="32"/>
        </w:rPr>
        <w:t>Excel 2003</w:t>
      </w:r>
      <w:r>
        <w:rPr>
          <w:rFonts w:ascii="仿宋_GB2312" w:eastAsia="仿宋_GB2312" w:hAnsi="宋体" w:hint="eastAsia"/>
          <w:sz w:val="32"/>
          <w:szCs w:val="32"/>
        </w:rPr>
        <w:t>的协同操作。</w:t>
      </w:r>
    </w:p>
    <w:p w:rsidR="004E4893" w:rsidRDefault="00806CDF">
      <w:pPr>
        <w:pStyle w:val="a5"/>
        <w:spacing w:line="580" w:lineRule="exact"/>
        <w:ind w:left="0"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（五）演示文稿软件</w:t>
      </w:r>
      <w:r>
        <w:rPr>
          <w:rFonts w:ascii="楷体_GB2312" w:eastAsia="楷体_GB2312" w:hAnsi="楷体_GB2312" w:cs="楷体_GB2312" w:hint="eastAsia"/>
          <w:sz w:val="32"/>
          <w:szCs w:val="32"/>
        </w:rPr>
        <w:t>PowerPoint 2003</w:t>
      </w:r>
      <w:r>
        <w:rPr>
          <w:rFonts w:ascii="楷体_GB2312" w:eastAsia="楷体_GB2312" w:hAnsi="楷体_GB2312" w:cs="楷体_GB2312" w:hint="eastAsia"/>
          <w:sz w:val="32"/>
          <w:szCs w:val="32"/>
        </w:rPr>
        <w:t>的基本使用方法</w:t>
      </w:r>
    </w:p>
    <w:p w:rsidR="004E4893" w:rsidRDefault="00806CDF">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PowerPoint 2003</w:t>
      </w:r>
      <w:r>
        <w:rPr>
          <w:rFonts w:ascii="仿宋_GB2312" w:eastAsia="仿宋_GB2312" w:hAnsi="宋体" w:hint="eastAsia"/>
          <w:sz w:val="32"/>
          <w:szCs w:val="32"/>
        </w:rPr>
        <w:t>的主</w:t>
      </w:r>
      <w:r>
        <w:rPr>
          <w:rFonts w:ascii="仿宋_GB2312" w:eastAsia="仿宋_GB2312" w:hAnsi="宋体" w:hint="eastAsia"/>
          <w:sz w:val="32"/>
          <w:szCs w:val="32"/>
        </w:rPr>
        <w:t>要功能、启动与退出；演示文稿的创建、打开和保存；演示文稿的视图方式。</w:t>
      </w:r>
    </w:p>
    <w:p w:rsidR="004E4893" w:rsidRDefault="00806CDF">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幻灯片的制作，文字编排、图片和图表等对象数据的使用；模板、母版、背景与配色方案的选用。</w:t>
      </w:r>
    </w:p>
    <w:p w:rsidR="004E4893" w:rsidRDefault="00806CDF">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演示文稿的动画效果、超链接和动作设置；幻灯片切换效果的设置，播放和打印演示文稿；演示文稿的打包和发布。</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（六）数据库管理系统</w:t>
      </w:r>
      <w:r>
        <w:rPr>
          <w:rFonts w:ascii="楷体_GB2312" w:eastAsia="楷体_GB2312" w:hAnsi="楷体_GB2312" w:cs="楷体_GB2312" w:hint="eastAsia"/>
          <w:sz w:val="32"/>
          <w:szCs w:val="32"/>
        </w:rPr>
        <w:t>Access 2003</w:t>
      </w:r>
      <w:r>
        <w:rPr>
          <w:rFonts w:ascii="楷体_GB2312" w:eastAsia="楷体_GB2312" w:hAnsi="楷体_GB2312" w:cs="楷体_GB2312" w:hint="eastAsia"/>
          <w:sz w:val="32"/>
          <w:szCs w:val="32"/>
        </w:rPr>
        <w:t>的基本使用方法</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数据库、数据库管理系统、数据库系统、数据模型、关系数据库、关系运算、属性、域、元组、码、分量、关键字的概念。</w:t>
      </w:r>
      <w:r>
        <w:rPr>
          <w:rFonts w:ascii="仿宋_GB2312" w:eastAsia="仿宋_GB2312" w:hAnsi="宋体" w:hint="eastAsia"/>
          <w:sz w:val="32"/>
          <w:szCs w:val="32"/>
        </w:rPr>
        <w:t>Access 2003</w:t>
      </w:r>
      <w:r>
        <w:rPr>
          <w:rFonts w:ascii="仿宋_GB2312" w:eastAsia="仿宋_GB2312" w:hAnsi="宋体" w:hint="eastAsia"/>
          <w:sz w:val="32"/>
          <w:szCs w:val="32"/>
        </w:rPr>
        <w:t>数据库对象（组件）。</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（七）多媒体技术基础、计算机网络基础及网页设计、网络信息安全</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多媒体技术的概念、多媒体技术的特点、多媒体技术中的媒体元素、多媒体计算机系统的组成、多媒体技术（音频处理、图像处理、视频处理和流媒体技术）和多媒体技术的应用领域。</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计算机网络的定义；计算机网络的物理与逻辑组成；计算机</w:t>
      </w:r>
      <w:r>
        <w:rPr>
          <w:rFonts w:ascii="仿宋_GB2312" w:eastAsia="仿宋_GB2312" w:hAnsi="宋体" w:hint="eastAsia"/>
          <w:sz w:val="32"/>
          <w:szCs w:val="32"/>
        </w:rPr>
        <w:lastRenderedPageBreak/>
        <w:t>网络的功能；计算机网络的分类；计算机网络的协议与体系结构。</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Internet</w:t>
      </w:r>
      <w:r>
        <w:rPr>
          <w:rFonts w:ascii="仿宋_GB2312" w:eastAsia="仿宋_GB2312" w:hAnsi="宋体" w:hint="eastAsia"/>
          <w:sz w:val="32"/>
          <w:szCs w:val="32"/>
        </w:rPr>
        <w:t>的起源与发展；</w:t>
      </w:r>
      <w:r>
        <w:rPr>
          <w:rFonts w:ascii="仿宋_GB2312" w:eastAsia="仿宋_GB2312" w:hAnsi="宋体" w:hint="eastAsia"/>
          <w:sz w:val="32"/>
          <w:szCs w:val="32"/>
        </w:rPr>
        <w:t>IP</w:t>
      </w:r>
      <w:r>
        <w:rPr>
          <w:rFonts w:ascii="仿宋_GB2312" w:eastAsia="仿宋_GB2312" w:hAnsi="宋体" w:hint="eastAsia"/>
          <w:sz w:val="32"/>
          <w:szCs w:val="32"/>
        </w:rPr>
        <w:t>地址与域名系统；</w:t>
      </w:r>
      <w:r>
        <w:rPr>
          <w:rFonts w:ascii="仿宋_GB2312" w:eastAsia="仿宋_GB2312" w:hAnsi="宋体" w:hint="eastAsia"/>
          <w:sz w:val="32"/>
          <w:szCs w:val="32"/>
        </w:rPr>
        <w:t>Internet</w:t>
      </w:r>
      <w:r>
        <w:rPr>
          <w:rFonts w:ascii="仿宋_GB2312" w:eastAsia="仿宋_GB2312" w:hAnsi="宋体" w:hint="eastAsia"/>
          <w:sz w:val="32"/>
          <w:szCs w:val="32"/>
        </w:rPr>
        <w:t>的接入方式；本地连接的设置与网络配置的检查；</w:t>
      </w:r>
      <w:r>
        <w:rPr>
          <w:rFonts w:ascii="仿宋_GB2312" w:eastAsia="仿宋_GB2312" w:hAnsi="宋体" w:hint="eastAsia"/>
          <w:sz w:val="32"/>
          <w:szCs w:val="32"/>
        </w:rPr>
        <w:t xml:space="preserve"> Internet</w:t>
      </w:r>
      <w:r>
        <w:rPr>
          <w:rFonts w:ascii="仿宋_GB2312" w:eastAsia="仿宋_GB2312" w:hAnsi="宋体" w:hint="eastAsia"/>
          <w:sz w:val="32"/>
          <w:szCs w:val="32"/>
        </w:rPr>
        <w:t>应用；</w:t>
      </w:r>
      <w:r>
        <w:rPr>
          <w:rFonts w:ascii="仿宋_GB2312" w:eastAsia="仿宋_GB2312" w:hAnsi="宋体" w:hint="eastAsia"/>
          <w:sz w:val="32"/>
          <w:szCs w:val="32"/>
        </w:rPr>
        <w:t>WWW</w:t>
      </w:r>
      <w:r>
        <w:rPr>
          <w:rFonts w:ascii="仿宋_GB2312" w:eastAsia="仿宋_GB2312" w:hAnsi="宋体" w:hint="eastAsia"/>
          <w:sz w:val="32"/>
          <w:szCs w:val="32"/>
        </w:rPr>
        <w:t>与</w:t>
      </w:r>
      <w:r>
        <w:rPr>
          <w:rFonts w:ascii="仿宋_GB2312" w:eastAsia="仿宋_GB2312" w:hAnsi="宋体" w:hint="eastAsia"/>
          <w:sz w:val="32"/>
          <w:szCs w:val="32"/>
        </w:rPr>
        <w:t>IE</w:t>
      </w:r>
      <w:r>
        <w:rPr>
          <w:rFonts w:ascii="仿宋_GB2312" w:eastAsia="仿宋_GB2312" w:hAnsi="宋体" w:hint="eastAsia"/>
          <w:sz w:val="32"/>
          <w:szCs w:val="32"/>
        </w:rPr>
        <w:t>浏览器。</w:t>
      </w:r>
      <w:r>
        <w:rPr>
          <w:rFonts w:ascii="仿宋_GB2312" w:eastAsia="仿宋_GB2312" w:hAnsi="宋体" w:hint="eastAsia"/>
          <w:sz w:val="32"/>
          <w:szCs w:val="32"/>
        </w:rPr>
        <w:t xml:space="preserve"> </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HTML</w:t>
      </w:r>
      <w:r>
        <w:rPr>
          <w:rFonts w:ascii="仿宋_GB2312" w:eastAsia="仿宋_GB2312" w:hAnsi="宋体" w:hint="eastAsia"/>
          <w:sz w:val="32"/>
          <w:szCs w:val="32"/>
        </w:rPr>
        <w:t>文件的构</w:t>
      </w:r>
      <w:r>
        <w:rPr>
          <w:rFonts w:ascii="仿宋_GB2312" w:eastAsia="仿宋_GB2312" w:hAnsi="宋体" w:hint="eastAsia"/>
          <w:sz w:val="32"/>
          <w:szCs w:val="32"/>
        </w:rPr>
        <w:t>成及基本结构，常用的</w:t>
      </w:r>
      <w:r>
        <w:rPr>
          <w:rFonts w:ascii="仿宋_GB2312" w:eastAsia="仿宋_GB2312" w:hAnsi="宋体" w:hint="eastAsia"/>
          <w:sz w:val="32"/>
          <w:szCs w:val="32"/>
        </w:rPr>
        <w:t>HTML</w:t>
      </w:r>
      <w:r>
        <w:rPr>
          <w:rFonts w:ascii="仿宋_GB2312" w:eastAsia="仿宋_GB2312" w:hAnsi="宋体" w:hint="eastAsia"/>
          <w:sz w:val="32"/>
          <w:szCs w:val="32"/>
        </w:rPr>
        <w:t>标记及语法；常用的网页制作工具；网页与网站的概念；</w:t>
      </w:r>
      <w:r>
        <w:rPr>
          <w:rFonts w:ascii="仿宋_GB2312" w:eastAsia="仿宋_GB2312" w:hAnsi="宋体" w:hint="eastAsia"/>
          <w:sz w:val="32"/>
          <w:szCs w:val="32"/>
        </w:rPr>
        <w:t>FrontPage 2003</w:t>
      </w:r>
      <w:r>
        <w:rPr>
          <w:rFonts w:ascii="仿宋_GB2312" w:eastAsia="仿宋_GB2312" w:hAnsi="宋体" w:hint="eastAsia"/>
          <w:sz w:val="32"/>
          <w:szCs w:val="32"/>
        </w:rPr>
        <w:t>站点的建立及网页的编辑，对象的插入，超链接的建立，网页的布局，表单页面的建立，网页的发布。</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信息安全面临的威胁，网络基本道德，防火墙技术，信息安全技术；计算机犯罪的概念、特点、手段、危害，黑客的概念及其行为特征；计算机病毒的定义、特点、分类、传播途径、防治与清除；信息安全政策与法规。</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四、题型</w:t>
      </w:r>
    </w:p>
    <w:tbl>
      <w:tblPr>
        <w:tblW w:w="56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693"/>
        <w:gridCol w:w="1991"/>
      </w:tblGrid>
      <w:tr w:rsidR="004E4893">
        <w:trPr>
          <w:trHeight w:val="567"/>
          <w:jc w:val="center"/>
        </w:trPr>
        <w:tc>
          <w:tcPr>
            <w:tcW w:w="3693"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题</w:t>
            </w:r>
            <w:r>
              <w:rPr>
                <w:rFonts w:ascii="仿宋_GB2312" w:eastAsia="仿宋_GB2312" w:hAnsi="宋体" w:hint="eastAsia"/>
                <w:sz w:val="28"/>
                <w:szCs w:val="28"/>
              </w:rPr>
              <w:t xml:space="preserve">  </w:t>
            </w:r>
            <w:r>
              <w:rPr>
                <w:rFonts w:ascii="仿宋_GB2312" w:eastAsia="仿宋_GB2312" w:hAnsi="宋体" w:hint="eastAsia"/>
                <w:sz w:val="28"/>
                <w:szCs w:val="28"/>
              </w:rPr>
              <w:t>型</w:t>
            </w:r>
          </w:p>
        </w:tc>
        <w:tc>
          <w:tcPr>
            <w:tcW w:w="1991"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分值</w:t>
            </w:r>
          </w:p>
        </w:tc>
      </w:tr>
      <w:tr w:rsidR="004E4893">
        <w:trPr>
          <w:trHeight w:val="567"/>
          <w:jc w:val="center"/>
        </w:trPr>
        <w:tc>
          <w:tcPr>
            <w:tcW w:w="3693"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单项选择题</w:t>
            </w:r>
            <w:r>
              <w:rPr>
                <w:rFonts w:ascii="仿宋_GB2312" w:eastAsia="仿宋_GB2312" w:hAnsi="宋体" w:hint="eastAsia"/>
                <w:sz w:val="28"/>
                <w:szCs w:val="28"/>
              </w:rPr>
              <w:t>50</w:t>
            </w:r>
            <w:r>
              <w:rPr>
                <w:rFonts w:ascii="仿宋_GB2312" w:eastAsia="仿宋_GB2312" w:hAnsi="宋体" w:hint="eastAsia"/>
                <w:sz w:val="28"/>
                <w:szCs w:val="28"/>
              </w:rPr>
              <w:t>题</w:t>
            </w:r>
          </w:p>
        </w:tc>
        <w:tc>
          <w:tcPr>
            <w:tcW w:w="1991"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50</w:t>
            </w:r>
            <w:r>
              <w:rPr>
                <w:rFonts w:ascii="仿宋_GB2312" w:eastAsia="仿宋_GB2312" w:hAnsi="宋体" w:hint="eastAsia"/>
                <w:sz w:val="28"/>
                <w:szCs w:val="28"/>
              </w:rPr>
              <w:t>分</w:t>
            </w:r>
          </w:p>
        </w:tc>
      </w:tr>
      <w:tr w:rsidR="004E4893">
        <w:trPr>
          <w:trHeight w:val="567"/>
          <w:jc w:val="center"/>
        </w:trPr>
        <w:tc>
          <w:tcPr>
            <w:tcW w:w="3693"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多项选择题</w:t>
            </w:r>
            <w:r>
              <w:rPr>
                <w:rFonts w:ascii="仿宋_GB2312" w:eastAsia="仿宋_GB2312" w:hAnsi="宋体" w:hint="eastAsia"/>
                <w:sz w:val="28"/>
                <w:szCs w:val="28"/>
              </w:rPr>
              <w:t>20</w:t>
            </w:r>
            <w:r>
              <w:rPr>
                <w:rFonts w:ascii="仿宋_GB2312" w:eastAsia="仿宋_GB2312" w:hAnsi="宋体" w:hint="eastAsia"/>
                <w:sz w:val="28"/>
                <w:szCs w:val="28"/>
              </w:rPr>
              <w:t>题</w:t>
            </w:r>
          </w:p>
        </w:tc>
        <w:tc>
          <w:tcPr>
            <w:tcW w:w="1991"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20</w:t>
            </w:r>
            <w:r>
              <w:rPr>
                <w:rFonts w:ascii="仿宋_GB2312" w:eastAsia="仿宋_GB2312" w:hAnsi="宋体" w:hint="eastAsia"/>
                <w:sz w:val="28"/>
                <w:szCs w:val="28"/>
              </w:rPr>
              <w:t>分</w:t>
            </w:r>
          </w:p>
        </w:tc>
      </w:tr>
      <w:tr w:rsidR="004E4893">
        <w:trPr>
          <w:trHeight w:val="567"/>
          <w:jc w:val="center"/>
        </w:trPr>
        <w:tc>
          <w:tcPr>
            <w:tcW w:w="3693"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判断题</w:t>
            </w:r>
            <w:r>
              <w:rPr>
                <w:rFonts w:ascii="仿宋_GB2312" w:eastAsia="仿宋_GB2312" w:hAnsi="宋体" w:hint="eastAsia"/>
                <w:sz w:val="28"/>
                <w:szCs w:val="28"/>
              </w:rPr>
              <w:t>20</w:t>
            </w:r>
            <w:r>
              <w:rPr>
                <w:rFonts w:ascii="仿宋_GB2312" w:eastAsia="仿宋_GB2312" w:hAnsi="宋体" w:hint="eastAsia"/>
                <w:sz w:val="28"/>
                <w:szCs w:val="28"/>
              </w:rPr>
              <w:t>题</w:t>
            </w:r>
          </w:p>
        </w:tc>
        <w:tc>
          <w:tcPr>
            <w:tcW w:w="1991"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hint="eastAsia"/>
                <w:sz w:val="28"/>
                <w:szCs w:val="28"/>
              </w:rPr>
              <w:t>分</w:t>
            </w:r>
          </w:p>
        </w:tc>
      </w:tr>
      <w:tr w:rsidR="004E4893">
        <w:trPr>
          <w:trHeight w:val="567"/>
          <w:jc w:val="center"/>
        </w:trPr>
        <w:tc>
          <w:tcPr>
            <w:tcW w:w="3693"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填空题</w:t>
            </w:r>
            <w:r>
              <w:rPr>
                <w:rFonts w:ascii="仿宋_GB2312" w:eastAsia="仿宋_GB2312" w:hAnsi="宋体" w:hint="eastAsia"/>
                <w:sz w:val="28"/>
                <w:szCs w:val="28"/>
              </w:rPr>
              <w:t>20</w:t>
            </w:r>
            <w:r>
              <w:rPr>
                <w:rFonts w:ascii="仿宋_GB2312" w:eastAsia="仿宋_GB2312" w:hAnsi="宋体" w:hint="eastAsia"/>
                <w:sz w:val="28"/>
                <w:szCs w:val="28"/>
              </w:rPr>
              <w:t>题</w:t>
            </w:r>
          </w:p>
        </w:tc>
        <w:tc>
          <w:tcPr>
            <w:tcW w:w="1991" w:type="dxa"/>
            <w:vAlign w:val="center"/>
          </w:tcPr>
          <w:p w:rsidR="004E4893" w:rsidRDefault="00806CDF">
            <w:pPr>
              <w:spacing w:line="440" w:lineRule="exact"/>
              <w:jc w:val="center"/>
              <w:rPr>
                <w:rFonts w:ascii="仿宋_GB2312" w:eastAsia="仿宋_GB2312" w:hAnsi="宋体"/>
                <w:sz w:val="28"/>
                <w:szCs w:val="28"/>
              </w:rPr>
            </w:pPr>
            <w:r>
              <w:rPr>
                <w:rFonts w:ascii="仿宋_GB2312" w:eastAsia="仿宋_GB2312" w:hAnsi="宋体" w:hint="eastAsia"/>
                <w:sz w:val="28"/>
                <w:szCs w:val="28"/>
              </w:rPr>
              <w:t>20</w:t>
            </w:r>
            <w:r>
              <w:rPr>
                <w:rFonts w:ascii="仿宋_GB2312" w:eastAsia="仿宋_GB2312" w:hAnsi="宋体" w:hint="eastAsia"/>
                <w:sz w:val="28"/>
                <w:szCs w:val="28"/>
              </w:rPr>
              <w:t>分</w:t>
            </w:r>
          </w:p>
        </w:tc>
      </w:tr>
    </w:tbl>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五、参考教材</w:t>
      </w:r>
      <w:r>
        <w:rPr>
          <w:rFonts w:ascii="汉仪中黑简" w:eastAsia="汉仪中黑简" w:hAnsi="黑体" w:cs="黑体" w:hint="eastAsia"/>
          <w:sz w:val="32"/>
          <w:szCs w:val="32"/>
        </w:rPr>
        <w:t>(</w:t>
      </w:r>
      <w:r>
        <w:rPr>
          <w:rFonts w:ascii="汉仪中黑简" w:eastAsia="汉仪中黑简" w:hAnsi="黑体" w:cs="黑体" w:hint="eastAsia"/>
          <w:sz w:val="32"/>
          <w:szCs w:val="32"/>
        </w:rPr>
        <w:t>中国石油大学出版社出版</w:t>
      </w:r>
      <w:r>
        <w:rPr>
          <w:rFonts w:ascii="汉仪中黑简" w:eastAsia="汉仪中黑简" w:hAnsi="黑体" w:cs="黑体" w:hint="eastAsia"/>
          <w:sz w:val="32"/>
          <w:szCs w:val="32"/>
        </w:rPr>
        <w:t>)</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《计算机文化基础》（第八、九版）</w:t>
      </w:r>
      <w:r>
        <w:rPr>
          <w:rFonts w:eastAsia="仿宋_GB2312" w:hAnsi="宋体" w:hint="eastAsia"/>
          <w:sz w:val="32"/>
          <w:szCs w:val="32"/>
        </w:rPr>
        <w:t>  </w:t>
      </w:r>
    </w:p>
    <w:p w:rsidR="004E4893" w:rsidRDefault="00806CDF">
      <w:pPr>
        <w:pStyle w:val="a5"/>
        <w:spacing w:line="58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《计算机文化基础实验教程》（第八、九版）</w:t>
      </w:r>
    </w:p>
    <w:p w:rsidR="004E4893" w:rsidRDefault="00806CDF">
      <w:pPr>
        <w:rPr>
          <w:rFonts w:ascii="汉仪中黑简" w:eastAsia="汉仪中黑简" w:hAnsi="宋体"/>
          <w:sz w:val="32"/>
          <w:szCs w:val="32"/>
        </w:rPr>
      </w:pPr>
      <w:r>
        <w:rPr>
          <w:rFonts w:ascii="汉仪中黑简" w:eastAsia="汉仪中黑简" w:hAnsi="宋体"/>
          <w:sz w:val="32"/>
          <w:szCs w:val="32"/>
        </w:rPr>
        <w:br w:type="page"/>
      </w:r>
      <w:r>
        <w:rPr>
          <w:rFonts w:ascii="汉仪中黑简" w:eastAsia="汉仪中黑简" w:hAnsi="宋体" w:hint="eastAsia"/>
          <w:sz w:val="32"/>
          <w:szCs w:val="32"/>
        </w:rPr>
        <w:lastRenderedPageBreak/>
        <w:t>附件</w:t>
      </w:r>
      <w:r>
        <w:rPr>
          <w:rFonts w:ascii="汉仪中黑简" w:eastAsia="汉仪中黑简" w:hAnsi="宋体" w:hint="eastAsia"/>
          <w:sz w:val="32"/>
          <w:szCs w:val="32"/>
        </w:rPr>
        <w:t>4</w:t>
      </w:r>
    </w:p>
    <w:p w:rsidR="004E4893" w:rsidRDefault="00806CDF">
      <w:pPr>
        <w:spacing w:line="640" w:lineRule="exact"/>
        <w:jc w:val="center"/>
        <w:rPr>
          <w:rFonts w:eastAsia="方正小标宋简体"/>
          <w:spacing w:val="-4"/>
          <w:sz w:val="44"/>
          <w:szCs w:val="44"/>
        </w:rPr>
      </w:pPr>
      <w:r>
        <w:rPr>
          <w:rFonts w:eastAsia="方正小标宋简体"/>
          <w:spacing w:val="-4"/>
          <w:sz w:val="44"/>
          <w:szCs w:val="44"/>
        </w:rPr>
        <w:t>山东省</w:t>
      </w:r>
      <w:r>
        <w:rPr>
          <w:rFonts w:eastAsia="方正小标宋简体"/>
          <w:spacing w:val="-4"/>
          <w:sz w:val="44"/>
          <w:szCs w:val="44"/>
        </w:rPr>
        <w:t>2017</w:t>
      </w:r>
      <w:r>
        <w:rPr>
          <w:rFonts w:eastAsia="方正小标宋简体"/>
          <w:spacing w:val="-4"/>
          <w:sz w:val="44"/>
          <w:szCs w:val="44"/>
        </w:rPr>
        <w:t>年普通高等教育专升本</w:t>
      </w:r>
    </w:p>
    <w:p w:rsidR="004E4893" w:rsidRDefault="00806CDF">
      <w:pPr>
        <w:pStyle w:val="a6"/>
        <w:spacing w:line="640" w:lineRule="exact"/>
        <w:jc w:val="center"/>
        <w:rPr>
          <w:rFonts w:ascii="Times New Roman" w:eastAsia="方正小标宋简体" w:hAnsi="Times New Roman"/>
          <w:spacing w:val="-4"/>
          <w:sz w:val="44"/>
          <w:szCs w:val="44"/>
        </w:rPr>
      </w:pPr>
      <w:r>
        <w:rPr>
          <w:rFonts w:ascii="Times New Roman" w:eastAsia="方正小标宋简体" w:hAnsi="Times New Roman"/>
          <w:spacing w:val="-4"/>
          <w:sz w:val="44"/>
          <w:szCs w:val="44"/>
        </w:rPr>
        <w:t>大学语文（公共课）考试要求</w:t>
      </w:r>
    </w:p>
    <w:p w:rsidR="004E4893" w:rsidRDefault="004E4893">
      <w:pPr>
        <w:spacing w:line="240" w:lineRule="exact"/>
        <w:ind w:firstLineChars="200" w:firstLine="640"/>
        <w:rPr>
          <w:rFonts w:ascii="汉仪中黑简" w:eastAsia="汉仪中黑简" w:hAnsi="宋体"/>
          <w:sz w:val="32"/>
          <w:szCs w:val="32"/>
        </w:rPr>
      </w:pP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一、总要求</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（一）学习古今中外的名家名作，了解文化的多样性、丰富性，尤其应当了解并继承中华民族的优秀文化传统，培养高尚的思想品质和道德情操，提高大学生的语文能力和综合人文素养。</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（二）能准确地阅读、理解现当代作品，能读懂难度适中的文言文，并能解释常见的字词和语言现象</w:t>
      </w:r>
      <w:r>
        <w:rPr>
          <w:rFonts w:ascii="仿宋_GB2312" w:eastAsia="仿宋_GB2312" w:hAnsi="仿宋" w:hint="eastAsia"/>
          <w:sz w:val="32"/>
          <w:szCs w:val="32"/>
        </w:rPr>
        <w:t xml:space="preserve">, </w:t>
      </w:r>
      <w:r>
        <w:rPr>
          <w:rFonts w:ascii="仿宋_GB2312" w:eastAsia="仿宋_GB2312" w:hAnsi="仿宋" w:hint="eastAsia"/>
          <w:sz w:val="32"/>
          <w:szCs w:val="32"/>
        </w:rPr>
        <w:t>具备较好的阅读理解能力。</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（三）能够比较准确地分析文章的思想内容和写作手法，具备一定的文学鉴赏水平和综合分析能力。</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（四）掌握常用的文体写作知识，具备较高的写作能力。</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二、考试内容和要求</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大学语文课程的考试内容，包括语言知识、作家作品知识、文体知识、写作知识、作品阅读分析和作文六部分。其具体内容和要求如下：</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（一）语言知识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语言知识侧重于文言实词、虚词、句式。文言实词考核，要求考生能解释文言文中常用实词的意义，特别要注意那些古今意义有所不同的词语，掌握实词中的词类活用现象（如使动用法、</w:t>
      </w:r>
      <w:r>
        <w:rPr>
          <w:rFonts w:ascii="仿宋_GB2312" w:eastAsia="仿宋_GB2312" w:hAnsi="仿宋" w:hint="eastAsia"/>
          <w:sz w:val="32"/>
          <w:szCs w:val="32"/>
        </w:rPr>
        <w:lastRenderedPageBreak/>
        <w:t>意动用法、名词作状语、名词用作动词等）；文言虚词</w:t>
      </w:r>
      <w:r>
        <w:rPr>
          <w:rFonts w:ascii="仿宋_GB2312" w:eastAsia="仿宋_GB2312" w:hAnsi="仿宋" w:hint="eastAsia"/>
          <w:sz w:val="32"/>
          <w:szCs w:val="32"/>
        </w:rPr>
        <w:t>考核，要求考生能辩识“之、其、者、所、以、于、而、乃、则、焉”等常见的文言虚词在不同语言环境中的不同含义或作用；文言句式考核，要求考生能够分辨和掌握判断句、被动句、倒序句等特殊句式的用法。</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（二）作家作品知识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作家作品知识侧重于考核作者的姓名、生活年代、生平事迹、思想主张、文学流派、主要成就、历史地位和影响等方面内容。</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（三）文体知识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文体知识侧重于议论文、记叙文、诗歌、小说和戏剧的文体特征及主要表现手法。</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（四）写作知识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写作知识侧重于立意与选材、构思与布局、文体与表述、语言与风格、修改与文风等方面内容。</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（五）作品阅读分析</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作品阅读分析侧重于以下方面的内容：每篇课文的作者和文体类别；课文的主题或主旨、思想意义；课文的主要表现手法、写作特色；课文中使用的主要修辞手法，如比喻、比拟、排比、对偶、象征、设问、反诘、反语、层递等手法的特点和作用；课文中常见的各类表现手法，如对比、铺垫、侧面烘托、夹叙夹议、语义双关、托物言志等手法的特点和作用；课文中引用典故、诗文等的解释或出处；课文中关键字词的含义或表达作用等。</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（六）作文</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作文主要是考核应考者的写作能力，也是对应考者知识阅历、思想修养、认识能力和语文水平的综合检验。</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作文考核的重点是议论文、记叙文写作的能力。</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作文考核的基本要求是：思想健康，内容充实，中心明确，条理清楚，结构完整，语言通顺，表达准确，标点恰当，书写工整，格式规范。</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三、考试题型</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大学语文课程的考试题型主要有：单项选择题、多项选择题、词语解释题、填空题、文言短句翻译题、简答题、简析题、作文题。</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阅读篇目可参考现行使用教材的课文。</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记叙文单元：</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《郑伯克段于鄢》（《左传》）</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《燕昭王求士》（《战国策》）</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《管晏列传》（《史记》）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《苏武传》（《汉书》）</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《又是一年芳草绿》（老舍）</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《听听那冷雨》（余光中）</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《怀念萧珊》（巴金）</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《洞庭一角》（余秋雨）</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hint="eastAsia"/>
          <w:sz w:val="32"/>
          <w:szCs w:val="32"/>
        </w:rPr>
        <w:t>《读书示小妹十八生日书》（贾平凹）</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议论文单元：</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10.</w:t>
      </w:r>
      <w:r>
        <w:rPr>
          <w:rFonts w:ascii="仿宋_GB2312" w:eastAsia="仿宋_GB2312" w:hAnsi="仿宋" w:hint="eastAsia"/>
          <w:sz w:val="32"/>
          <w:szCs w:val="32"/>
        </w:rPr>
        <w:t>先秦诸子语录（《论语》等）</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11.</w:t>
      </w:r>
      <w:r>
        <w:rPr>
          <w:rFonts w:ascii="仿宋_GB2312" w:eastAsia="仿宋_GB2312" w:hAnsi="仿宋" w:hint="eastAsia"/>
          <w:sz w:val="32"/>
          <w:szCs w:val="32"/>
        </w:rPr>
        <w:t>《谏逐客书》（李斯）</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12.</w:t>
      </w:r>
      <w:r>
        <w:rPr>
          <w:rFonts w:ascii="仿宋_GB2312" w:eastAsia="仿宋_GB2312" w:hAnsi="仿宋" w:hint="eastAsia"/>
          <w:sz w:val="32"/>
          <w:szCs w:val="32"/>
        </w:rPr>
        <w:t>《驳</w:t>
      </w:r>
      <w:r>
        <w:rPr>
          <w:rFonts w:ascii="仿宋_GB2312" w:eastAsia="仿宋_GB2312" w:hAnsi="仿宋" w:hint="eastAsia"/>
          <w:sz w:val="32"/>
          <w:szCs w:val="32"/>
        </w:rPr>
        <w:t>&lt;</w:t>
      </w:r>
      <w:r>
        <w:rPr>
          <w:rFonts w:ascii="仿宋_GB2312" w:eastAsia="仿宋_GB2312" w:hAnsi="仿宋" w:hint="eastAsia"/>
          <w:sz w:val="32"/>
          <w:szCs w:val="32"/>
        </w:rPr>
        <w:t>复仇议</w:t>
      </w:r>
      <w:r>
        <w:rPr>
          <w:rFonts w:ascii="仿宋_GB2312" w:eastAsia="仿宋_GB2312" w:hAnsi="仿宋" w:hint="eastAsia"/>
          <w:sz w:val="32"/>
          <w:szCs w:val="32"/>
        </w:rPr>
        <w:t>&gt;</w:t>
      </w:r>
      <w:r>
        <w:rPr>
          <w:rFonts w:ascii="仿宋_GB2312" w:eastAsia="仿宋_GB2312" w:hAnsi="仿宋" w:hint="eastAsia"/>
          <w:sz w:val="32"/>
          <w:szCs w:val="32"/>
        </w:rPr>
        <w:t>》（柳宗元）</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13.</w:t>
      </w:r>
      <w:r>
        <w:rPr>
          <w:rFonts w:ascii="仿宋_GB2312" w:eastAsia="仿宋_GB2312" w:hAnsi="仿宋" w:hint="eastAsia"/>
          <w:sz w:val="32"/>
          <w:szCs w:val="32"/>
        </w:rPr>
        <w:t>《留侯论》（苏轼）</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14.</w:t>
      </w:r>
      <w:r>
        <w:rPr>
          <w:rFonts w:ascii="仿宋_GB2312" w:eastAsia="仿宋_GB2312" w:hAnsi="仿宋" w:hint="eastAsia"/>
          <w:sz w:val="32"/>
          <w:szCs w:val="32"/>
        </w:rPr>
        <w:t>《赠与今年的大学毕业生》（胡适）</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15.</w:t>
      </w:r>
      <w:r>
        <w:rPr>
          <w:rFonts w:ascii="仿宋_GB2312" w:eastAsia="仿宋_GB2312" w:hAnsi="仿宋" w:hint="eastAsia"/>
          <w:sz w:val="32"/>
          <w:szCs w:val="32"/>
        </w:rPr>
        <w:t>《文学的趣味》（朱光潜）</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16.</w:t>
      </w:r>
      <w:r>
        <w:rPr>
          <w:rFonts w:ascii="仿宋_GB2312" w:eastAsia="仿宋_GB2312" w:hAnsi="仿宋" w:hint="eastAsia"/>
          <w:sz w:val="32"/>
          <w:szCs w:val="32"/>
        </w:rPr>
        <w:t>《失败了以后》（林语堂）</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17.</w:t>
      </w:r>
      <w:r>
        <w:rPr>
          <w:rFonts w:ascii="仿宋_GB2312" w:eastAsia="仿宋_GB2312" w:hAnsi="仿宋" w:hint="eastAsia"/>
          <w:sz w:val="32"/>
          <w:szCs w:val="32"/>
        </w:rPr>
        <w:t>《论言谈》（培根）</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诗歌单元：</w:t>
      </w:r>
      <w:r>
        <w:rPr>
          <w:rFonts w:ascii="仿宋_GB2312" w:eastAsia="仿宋_GB2312" w:hAnsi="仿宋" w:hint="eastAsia"/>
          <w:sz w:val="32"/>
          <w:szCs w:val="32"/>
        </w:rPr>
        <w:t xml:space="preserve"> </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18.</w:t>
      </w:r>
      <w:r>
        <w:rPr>
          <w:rFonts w:ascii="仿宋_GB2312" w:eastAsia="仿宋_GB2312" w:hAnsi="仿宋" w:hint="eastAsia"/>
          <w:sz w:val="32"/>
          <w:szCs w:val="32"/>
        </w:rPr>
        <w:t>《采薇》（《诗经》）</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19.</w:t>
      </w:r>
      <w:r>
        <w:rPr>
          <w:rFonts w:ascii="仿宋_GB2312" w:eastAsia="仿宋_GB2312" w:hAnsi="仿宋" w:hint="eastAsia"/>
          <w:sz w:val="32"/>
          <w:szCs w:val="32"/>
        </w:rPr>
        <w:t>《渔夫》（屈原）</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20.</w:t>
      </w:r>
      <w:r>
        <w:rPr>
          <w:rFonts w:ascii="仿宋_GB2312" w:eastAsia="仿宋_GB2312" w:hAnsi="仿宋" w:hint="eastAsia"/>
          <w:sz w:val="32"/>
          <w:szCs w:val="32"/>
        </w:rPr>
        <w:t>《春江花月夜》（张若虚）</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21.</w:t>
      </w:r>
      <w:r>
        <w:rPr>
          <w:rFonts w:ascii="仿宋_GB2312" w:eastAsia="仿宋_GB2312" w:hAnsi="仿宋" w:hint="eastAsia"/>
          <w:sz w:val="32"/>
          <w:szCs w:val="32"/>
        </w:rPr>
        <w:t>《蜀道难》（李白）</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22.</w:t>
      </w:r>
      <w:r>
        <w:rPr>
          <w:rFonts w:ascii="仿宋_GB2312" w:eastAsia="仿宋_GB2312" w:hAnsi="仿宋" w:hint="eastAsia"/>
          <w:sz w:val="32"/>
          <w:szCs w:val="32"/>
        </w:rPr>
        <w:t>《长恨歌》（白居易）</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23.</w:t>
      </w:r>
      <w:r>
        <w:rPr>
          <w:rFonts w:ascii="仿宋_GB2312" w:eastAsia="仿宋_GB2312" w:hAnsi="仿宋" w:hint="eastAsia"/>
          <w:sz w:val="32"/>
          <w:szCs w:val="32"/>
        </w:rPr>
        <w:t>《醉花阴》（李清照）</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24.</w:t>
      </w:r>
      <w:r>
        <w:rPr>
          <w:rFonts w:ascii="仿宋_GB2312" w:eastAsia="仿宋_GB2312" w:hAnsi="仿宋" w:hint="eastAsia"/>
          <w:sz w:val="32"/>
          <w:szCs w:val="32"/>
        </w:rPr>
        <w:t>《天狗》（郭沫若）</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25.</w:t>
      </w:r>
      <w:r>
        <w:rPr>
          <w:rFonts w:ascii="仿宋_GB2312" w:eastAsia="仿宋_GB2312" w:hAnsi="仿宋" w:hint="eastAsia"/>
          <w:sz w:val="32"/>
          <w:szCs w:val="32"/>
        </w:rPr>
        <w:t>《雨巷》（戴望舒）</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26.</w:t>
      </w:r>
      <w:r>
        <w:rPr>
          <w:rFonts w:ascii="仿宋_GB2312" w:eastAsia="仿宋_GB2312" w:hAnsi="仿宋" w:hint="eastAsia"/>
          <w:sz w:val="32"/>
          <w:szCs w:val="32"/>
        </w:rPr>
        <w:t>《光的赞歌》（艾青）</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27.</w:t>
      </w:r>
      <w:r>
        <w:rPr>
          <w:rFonts w:ascii="仿宋_GB2312" w:eastAsia="仿宋_GB2312" w:hAnsi="仿宋" w:hint="eastAsia"/>
          <w:sz w:val="32"/>
          <w:szCs w:val="32"/>
        </w:rPr>
        <w:t>《西风颂》（雪莱）</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小说戏剧单元：</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28.</w:t>
      </w:r>
      <w:r>
        <w:rPr>
          <w:rFonts w:ascii="仿宋_GB2312" w:eastAsia="仿宋_GB2312" w:hAnsi="仿宋" w:hint="eastAsia"/>
          <w:sz w:val="32"/>
          <w:szCs w:val="32"/>
        </w:rPr>
        <w:t>《游园（选）》（汤显祖）</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29.</w:t>
      </w:r>
      <w:r>
        <w:rPr>
          <w:rFonts w:ascii="仿宋_GB2312" w:eastAsia="仿宋_GB2312" w:hAnsi="仿宋" w:hint="eastAsia"/>
          <w:sz w:val="32"/>
          <w:szCs w:val="32"/>
        </w:rPr>
        <w:t>《席方平》（蒲松龄）</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30.</w:t>
      </w:r>
      <w:r>
        <w:rPr>
          <w:rFonts w:ascii="仿宋_GB2312" w:eastAsia="仿宋_GB2312" w:hAnsi="仿宋" w:hint="eastAsia"/>
          <w:sz w:val="32"/>
          <w:szCs w:val="32"/>
        </w:rPr>
        <w:t>《伤逝》（鲁迅）</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31.</w:t>
      </w:r>
      <w:r>
        <w:rPr>
          <w:rFonts w:ascii="仿宋_GB2312" w:eastAsia="仿宋_GB2312" w:hAnsi="仿宋" w:hint="eastAsia"/>
          <w:sz w:val="32"/>
          <w:szCs w:val="32"/>
        </w:rPr>
        <w:t>《围城（选）》（钱钟书）</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32.</w:t>
      </w:r>
      <w:r>
        <w:rPr>
          <w:rFonts w:ascii="仿宋_GB2312" w:eastAsia="仿宋_GB2312" w:hAnsi="仿宋" w:hint="eastAsia"/>
          <w:sz w:val="32"/>
          <w:szCs w:val="32"/>
        </w:rPr>
        <w:t>《春之声》（王蒙）</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33.</w:t>
      </w:r>
      <w:r>
        <w:rPr>
          <w:rFonts w:ascii="仿宋_GB2312" w:eastAsia="仿宋_GB2312" w:hAnsi="仿宋" w:hint="eastAsia"/>
          <w:sz w:val="32"/>
          <w:szCs w:val="32"/>
        </w:rPr>
        <w:t>《老人与海（选）》（海明威）</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34.</w:t>
      </w:r>
      <w:r>
        <w:rPr>
          <w:rFonts w:ascii="仿宋_GB2312" w:eastAsia="仿宋_GB2312" w:hAnsi="仿宋" w:hint="eastAsia"/>
          <w:sz w:val="32"/>
          <w:szCs w:val="32"/>
        </w:rPr>
        <w:t>《赫克托耳之死（选）》（荷马）</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35.</w:t>
      </w:r>
      <w:r>
        <w:rPr>
          <w:rFonts w:ascii="仿宋_GB2312" w:eastAsia="仿宋_GB2312" w:hAnsi="仿宋" w:hint="eastAsia"/>
          <w:sz w:val="32"/>
          <w:szCs w:val="32"/>
        </w:rPr>
        <w:t>《哈姆雷特（选）》（莎士比亚）</w:t>
      </w:r>
    </w:p>
    <w:p w:rsidR="004E4893" w:rsidRDefault="004E4893">
      <w:pPr>
        <w:spacing w:line="540" w:lineRule="exact"/>
        <w:ind w:firstLineChars="200" w:firstLine="560"/>
        <w:rPr>
          <w:rFonts w:ascii="仿宋" w:eastAsia="仿宋" w:hAnsi="仿宋"/>
          <w:sz w:val="28"/>
          <w:szCs w:val="28"/>
        </w:rPr>
      </w:pPr>
    </w:p>
    <w:p w:rsidR="004E4893" w:rsidRDefault="00806CDF">
      <w:pPr>
        <w:rPr>
          <w:rFonts w:ascii="汉仪中黑简" w:eastAsia="汉仪中黑简" w:hAnsi="宋体"/>
          <w:sz w:val="32"/>
          <w:szCs w:val="32"/>
        </w:rPr>
      </w:pPr>
      <w:r>
        <w:rPr>
          <w:rFonts w:ascii="汉仪中黑简" w:eastAsia="汉仪中黑简" w:hAnsi="宋体"/>
          <w:sz w:val="32"/>
          <w:szCs w:val="32"/>
        </w:rPr>
        <w:br w:type="page"/>
      </w:r>
      <w:r>
        <w:rPr>
          <w:rFonts w:ascii="汉仪中黑简" w:eastAsia="汉仪中黑简" w:hAnsi="宋体" w:hint="eastAsia"/>
          <w:sz w:val="32"/>
          <w:szCs w:val="32"/>
        </w:rPr>
        <w:lastRenderedPageBreak/>
        <w:t>附件</w:t>
      </w:r>
      <w:r>
        <w:rPr>
          <w:rFonts w:ascii="汉仪中黑简" w:eastAsia="汉仪中黑简" w:hAnsi="宋体" w:hint="eastAsia"/>
          <w:sz w:val="32"/>
          <w:szCs w:val="32"/>
        </w:rPr>
        <w:t>5</w:t>
      </w:r>
    </w:p>
    <w:p w:rsidR="004E4893" w:rsidRDefault="00806CDF">
      <w:pPr>
        <w:spacing w:line="640" w:lineRule="exact"/>
        <w:jc w:val="center"/>
        <w:rPr>
          <w:rFonts w:eastAsia="方正小标宋简体"/>
          <w:spacing w:val="-4"/>
          <w:sz w:val="44"/>
          <w:szCs w:val="44"/>
        </w:rPr>
      </w:pPr>
      <w:r>
        <w:rPr>
          <w:rFonts w:eastAsia="方正小标宋简体"/>
          <w:spacing w:val="-4"/>
          <w:sz w:val="44"/>
          <w:szCs w:val="44"/>
        </w:rPr>
        <w:t>山东省</w:t>
      </w:r>
      <w:r>
        <w:rPr>
          <w:rFonts w:eastAsia="方正小标宋简体"/>
          <w:spacing w:val="-4"/>
          <w:sz w:val="44"/>
          <w:szCs w:val="44"/>
        </w:rPr>
        <w:t>2017</w:t>
      </w:r>
      <w:r>
        <w:rPr>
          <w:rFonts w:eastAsia="方正小标宋简体"/>
          <w:spacing w:val="-4"/>
          <w:sz w:val="44"/>
          <w:szCs w:val="44"/>
        </w:rPr>
        <w:t>年普通高等教育专升本</w:t>
      </w:r>
    </w:p>
    <w:p w:rsidR="004E4893" w:rsidRDefault="00806CDF">
      <w:pPr>
        <w:adjustRightInd w:val="0"/>
        <w:snapToGrid w:val="0"/>
        <w:spacing w:line="640" w:lineRule="exact"/>
        <w:jc w:val="center"/>
        <w:rPr>
          <w:rFonts w:eastAsia="方正小标宋简体"/>
          <w:sz w:val="44"/>
          <w:szCs w:val="44"/>
        </w:rPr>
      </w:pPr>
      <w:r>
        <w:rPr>
          <w:rFonts w:eastAsia="方正小标宋简体"/>
          <w:spacing w:val="-4"/>
          <w:sz w:val="44"/>
          <w:szCs w:val="44"/>
        </w:rPr>
        <w:t>高等数学（公共课）考试要求</w:t>
      </w:r>
    </w:p>
    <w:p w:rsidR="004E4893" w:rsidRDefault="004E4893">
      <w:pPr>
        <w:spacing w:line="240" w:lineRule="exact"/>
        <w:ind w:firstLineChars="200" w:firstLine="640"/>
        <w:rPr>
          <w:rFonts w:ascii="仿宋_GB2312" w:eastAsia="仿宋_GB2312" w:hAnsi="仿宋"/>
          <w:sz w:val="32"/>
          <w:szCs w:val="32"/>
        </w:rPr>
      </w:pP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总要求：考生应了解或理解“高等数学”中函数、极限和连续、一元函数微分学、一元函数积分学、向量代数与空间解析几何、多元函数微积分学、无穷级数、常微分方程的基本概念与基本理论；学会、掌握或熟练掌握上述各部分的基本方法。应注意各部分知识的结构及知识的内在联系；应具有一定的抽象思维能力、逻辑推理能力、运算能力、空间想象能力；有运用基本概念、基本理论和基本方法正确地推理证明，准确地计算的能力；能综合运用</w:t>
      </w:r>
      <w:r>
        <w:rPr>
          <w:rFonts w:ascii="仿宋_GB2312" w:eastAsia="仿宋_GB2312" w:hAnsi="仿宋" w:hint="eastAsia"/>
          <w:sz w:val="32"/>
          <w:szCs w:val="32"/>
        </w:rPr>
        <w:t>所学知识分析并解决简单的实际问题。</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一、函数、极限和连续</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（一）函数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理解函数的概念：函数的定义，函数的表示法，分段函数。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理解和掌握函数的简单性质：单调性，奇偶性，有界性，周期性。</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了解反函数：反函数的定义，反函数的图象。</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掌握函数的四则运算与复合运算。</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理解和掌握基本初等函数：幂函数，指数函数，对数函数，三角函数，反三角函数。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了解初等函数的概念。</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（二）极限</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理解数列极限的概念：数列，数列极限的定义，能根据极限概念分析函数的变化趋势。会求函数在一点处的左极限与右极限，了解函数在一点处极限存在的充分必要条件。</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了解数列极限的性质：唯一性，有界性，四则运算定理，夹逼定理，单调有界数列，极限存在定理，掌握极限的四则运算法则。</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理解函数极限的概念：函数在一点处极限的定义，左、右极限及其与极限的关系，</w:t>
      </w:r>
      <w:r>
        <w:rPr>
          <w:rFonts w:ascii="仿宋_GB2312" w:eastAsia="仿宋_GB2312" w:hAnsi="仿宋" w:hint="eastAsia"/>
          <w:sz w:val="32"/>
          <w:szCs w:val="32"/>
        </w:rPr>
        <w:t>x</w:t>
      </w:r>
      <w:r>
        <w:rPr>
          <w:rFonts w:ascii="仿宋_GB2312" w:eastAsia="仿宋_GB2312" w:hAnsi="仿宋" w:hint="eastAsia"/>
          <w:sz w:val="32"/>
          <w:szCs w:val="32"/>
        </w:rPr>
        <w:t>趋于无穷（</w:t>
      </w:r>
      <w:r>
        <w:rPr>
          <w:rFonts w:ascii="仿宋_GB2312" w:eastAsia="仿宋_GB2312" w:hAnsi="仿宋" w:hint="eastAsia"/>
          <w:sz w:val="32"/>
          <w:szCs w:val="32"/>
        </w:rPr>
        <w:t>x</w:t>
      </w:r>
      <w:r>
        <w:rPr>
          <w:rFonts w:ascii="仿宋_GB2312" w:eastAsia="仿宋_GB2312" w:hAnsi="仿宋" w:hint="eastAsia"/>
          <w:sz w:val="32"/>
          <w:szCs w:val="32"/>
        </w:rPr>
        <w:t>→∞，</w:t>
      </w:r>
      <w:r>
        <w:rPr>
          <w:rFonts w:ascii="仿宋_GB2312" w:eastAsia="仿宋_GB2312" w:hAnsi="仿宋" w:hint="eastAsia"/>
          <w:sz w:val="32"/>
          <w:szCs w:val="32"/>
        </w:rPr>
        <w:t>x</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x</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∞）时函数的极限。</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掌握函数极限的定理：唯一性定理，夹逼定理，四则运算定理。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理解无穷小量和无穷大量：无穷小量与无穷大</w:t>
      </w:r>
      <w:r>
        <w:rPr>
          <w:rFonts w:ascii="仿宋_GB2312" w:eastAsia="仿宋_GB2312" w:hAnsi="仿宋" w:hint="eastAsia"/>
          <w:sz w:val="32"/>
          <w:szCs w:val="32"/>
        </w:rPr>
        <w:t>量的定义，无穷小量与无穷大量的关系，无穷小量与无穷大量的性质，两个无穷小量阶的比较。</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熟练掌握用两个重要极限求极限的方法。</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（三）连续</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pacing w:val="-4"/>
          <w:sz w:val="32"/>
          <w:szCs w:val="32"/>
        </w:rPr>
        <w:t>理解函数连续的概念：函数在一点连续的定义，左连续和右连续，函数在一点连续的充分必要条件，函数的间断点及其分类。</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掌握函数在一点处连续的性质：连续函数的四则运算，复合函数的连续性，反函数的连续性，会求函数的间断点及确定其类型。</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w:t>
      </w:r>
      <w:r>
        <w:rPr>
          <w:rFonts w:ascii="仿宋_GB2312" w:eastAsia="仿宋_GB2312" w:hAnsi="仿宋" w:hint="eastAsia"/>
          <w:sz w:val="32"/>
          <w:szCs w:val="32"/>
        </w:rPr>
        <w:t>掌握闭区间上连续函数的性质：有界性定理，最大值和最小值定理，介值定理（包括零点定理），会运用介值定理推证一些简单命题。</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pacing w:val="-8"/>
          <w:sz w:val="32"/>
          <w:szCs w:val="32"/>
        </w:rPr>
        <w:t>理解初等函</w:t>
      </w:r>
      <w:r>
        <w:rPr>
          <w:rFonts w:ascii="仿宋_GB2312" w:eastAsia="仿宋_GB2312" w:hAnsi="仿宋" w:hint="eastAsia"/>
          <w:spacing w:val="-8"/>
          <w:sz w:val="32"/>
          <w:szCs w:val="32"/>
        </w:rPr>
        <w:t>数在其定义区间上连续，并会利用连续性求极限。</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二、一元函数微分学</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（一）导数与微分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理解导数的概念及其几何意义，了解可导性与连续性的关系，会用定义求函数在一点处的导数。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会求曲线上一点处的切线方程与法线方程。</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熟练掌握导数的基本公式、四则运算法则以及复合函数的求导方法。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掌握隐函数的求导法、对数求导法以及由参数方程所确定的函数的求导方法，会求分段函数的导数。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理解高阶导数的概念，会求简单函数的</w:t>
      </w:r>
      <w:r>
        <w:rPr>
          <w:rFonts w:ascii="仿宋_GB2312" w:eastAsia="仿宋_GB2312" w:hAnsi="仿宋" w:hint="eastAsia"/>
          <w:sz w:val="32"/>
          <w:szCs w:val="32"/>
        </w:rPr>
        <w:t>n</w:t>
      </w:r>
      <w:r>
        <w:rPr>
          <w:rFonts w:ascii="仿宋_GB2312" w:eastAsia="仿宋_GB2312" w:hAnsi="仿宋" w:hint="eastAsia"/>
          <w:sz w:val="32"/>
          <w:szCs w:val="32"/>
        </w:rPr>
        <w:t>阶导数。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理解函数的微分概念，掌握微分法则，了解可微与可导的关系，会求函数的一阶微分。</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（二）中值定理及导数的应用</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了解罗尔中值定理、拉格朗日中值定理及它们的几何意义。</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pacing w:val="-10"/>
          <w:sz w:val="32"/>
          <w:szCs w:val="32"/>
        </w:rPr>
        <w:t>熟练掌握洛必达法则求“</w:t>
      </w:r>
      <w:r>
        <w:rPr>
          <w:rFonts w:ascii="仿宋_GB2312" w:eastAsia="仿宋_GB2312" w:hAnsi="仿宋" w:hint="eastAsia"/>
          <w:spacing w:val="-10"/>
          <w:sz w:val="32"/>
          <w:szCs w:val="32"/>
        </w:rPr>
        <w:t>0/0</w:t>
      </w:r>
      <w:r>
        <w:rPr>
          <w:rFonts w:ascii="仿宋_GB2312" w:eastAsia="仿宋_GB2312" w:hAnsi="仿宋" w:hint="eastAsia"/>
          <w:spacing w:val="-10"/>
          <w:sz w:val="32"/>
          <w:szCs w:val="32"/>
        </w:rPr>
        <w:t>”、“∞</w:t>
      </w:r>
      <w:r>
        <w:rPr>
          <w:rFonts w:ascii="仿宋_GB2312" w:eastAsia="仿宋_GB2312" w:hAnsi="仿宋" w:hint="eastAsia"/>
          <w:spacing w:val="-10"/>
          <w:sz w:val="32"/>
          <w:szCs w:val="32"/>
        </w:rPr>
        <w:t>/</w:t>
      </w:r>
      <w:r>
        <w:rPr>
          <w:rFonts w:ascii="仿宋_GB2312" w:eastAsia="仿宋_GB2312" w:hAnsi="仿宋" w:hint="eastAsia"/>
          <w:spacing w:val="-10"/>
          <w:sz w:val="32"/>
          <w:szCs w:val="32"/>
        </w:rPr>
        <w:t>∞”、“</w:t>
      </w:r>
      <w:r>
        <w:rPr>
          <w:rFonts w:ascii="仿宋_GB2312" w:eastAsia="仿宋_GB2312" w:hAnsi="仿宋" w:hint="eastAsia"/>
          <w:spacing w:val="-10"/>
          <w:sz w:val="32"/>
          <w:szCs w:val="32"/>
        </w:rPr>
        <w:t>0</w:t>
      </w:r>
      <w:r>
        <w:rPr>
          <w:rFonts w:ascii="仿宋_GB2312" w:hAnsi="仿宋" w:hint="eastAsia"/>
          <w:spacing w:val="-10"/>
          <w:sz w:val="32"/>
          <w:szCs w:val="32"/>
        </w:rPr>
        <w:t>•</w:t>
      </w:r>
      <w:r>
        <w:rPr>
          <w:rFonts w:ascii="仿宋_GB2312" w:eastAsia="仿宋_GB2312" w:hAnsi="仿宋" w:hint="eastAsia"/>
          <w:spacing w:val="-10"/>
          <w:sz w:val="32"/>
          <w:szCs w:val="32"/>
        </w:rPr>
        <w:t>∞”、“∞</w:t>
      </w:r>
      <w:r>
        <w:rPr>
          <w:rFonts w:ascii="仿宋_GB2312" w:eastAsia="仿宋_GB2312" w:hAnsi="仿宋" w:hint="eastAsia"/>
          <w:spacing w:val="-10"/>
          <w:sz w:val="32"/>
          <w:szCs w:val="32"/>
        </w:rPr>
        <w:t>-</w:t>
      </w:r>
      <w:r>
        <w:rPr>
          <w:rFonts w:ascii="仿宋_GB2312" w:eastAsia="仿宋_GB2312" w:hAnsi="仿宋" w:hint="eastAsia"/>
          <w:spacing w:val="-10"/>
          <w:sz w:val="32"/>
          <w:szCs w:val="32"/>
        </w:rPr>
        <w:t>∞”、“</w:t>
      </w:r>
      <w:r>
        <w:rPr>
          <w:rFonts w:ascii="仿宋_GB2312" w:eastAsia="仿宋_GB2312" w:hAnsi="仿宋" w:hint="eastAsia"/>
          <w:spacing w:val="-10"/>
          <w:sz w:val="32"/>
          <w:szCs w:val="32"/>
        </w:rPr>
        <w:t>1</w:t>
      </w:r>
      <w:r>
        <w:rPr>
          <w:rFonts w:ascii="仿宋_GB2312" w:eastAsia="仿宋_GB2312" w:hAnsi="仿宋" w:hint="eastAsia"/>
          <w:spacing w:val="-10"/>
          <w:sz w:val="32"/>
          <w:szCs w:val="32"/>
        </w:rPr>
        <w:t>∞”、“</w:t>
      </w:r>
      <w:r>
        <w:rPr>
          <w:rFonts w:ascii="仿宋_GB2312" w:eastAsia="仿宋_GB2312" w:hAnsi="仿宋" w:hint="eastAsia"/>
          <w:spacing w:val="-10"/>
          <w:sz w:val="32"/>
          <w:szCs w:val="32"/>
        </w:rPr>
        <w:t>00</w:t>
      </w:r>
      <w:r>
        <w:rPr>
          <w:rFonts w:ascii="仿宋_GB2312" w:eastAsia="仿宋_GB2312" w:hAnsi="仿宋" w:hint="eastAsia"/>
          <w:spacing w:val="-10"/>
          <w:sz w:val="32"/>
          <w:szCs w:val="32"/>
        </w:rPr>
        <w:t>”和“∞</w:t>
      </w:r>
      <w:r>
        <w:rPr>
          <w:rFonts w:ascii="仿宋_GB2312" w:eastAsia="仿宋_GB2312" w:hAnsi="仿宋" w:hint="eastAsia"/>
          <w:spacing w:val="-10"/>
          <w:sz w:val="32"/>
          <w:szCs w:val="32"/>
        </w:rPr>
        <w:t>0</w:t>
      </w:r>
      <w:r>
        <w:rPr>
          <w:rFonts w:ascii="仿宋_GB2312" w:eastAsia="仿宋_GB2312" w:hAnsi="仿宋" w:hint="eastAsia"/>
          <w:spacing w:val="-10"/>
          <w:sz w:val="32"/>
          <w:szCs w:val="32"/>
        </w:rPr>
        <w:t>”型未定式的极限方法。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掌握利用导数判定函数的单调性及求函数的单调增、减区间的方法，会利用函数的增减性证明简单的不等式。</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4.</w:t>
      </w:r>
      <w:r>
        <w:rPr>
          <w:rFonts w:ascii="仿宋_GB2312" w:eastAsia="仿宋_GB2312" w:hAnsi="仿宋" w:hint="eastAsia"/>
          <w:sz w:val="32"/>
          <w:szCs w:val="32"/>
        </w:rPr>
        <w:t>理解函数极值的概念，掌握求函数的极值和最大（小）值的方法，并且会解简单的应用问题。</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会判定曲线的凹凸性，会求曲线的拐点。</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会求曲线的水平渐近线与垂直渐近线。</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三、一元函数积分学</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（一）不定积</w:t>
      </w:r>
      <w:r>
        <w:rPr>
          <w:rFonts w:ascii="楷体_GB2312" w:eastAsia="楷体_GB2312" w:hAnsi="楷体_GB2312" w:cs="楷体_GB2312" w:hint="eastAsia"/>
          <w:sz w:val="32"/>
          <w:szCs w:val="32"/>
        </w:rPr>
        <w:t>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理解原函数与不定积分概念及其关系，掌握不定积分性质，了解原函数存在定理。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熟练掌握不定积分的基本公式。</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熟练掌握不定积分第一换元法，掌握第二换元法（限于三角代换与简单的根式代换）。</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熟练掌握不定积分的分部积分法。</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（二）定积分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理解定积分的概念与几何意义，了解可积的条件。</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掌握定积分的基本性质。</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理解变上限的定积分是变上限的函数，掌握变上限定积分求导数的方法。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掌握牛顿—莱布尼茨公式。</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掌握定积分的换元积分法与分部积分法。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理解无穷区间广义积分的概念，掌握其计算方</w:t>
      </w:r>
      <w:r>
        <w:rPr>
          <w:rFonts w:ascii="仿宋_GB2312" w:eastAsia="仿宋_GB2312" w:hAnsi="仿宋" w:hint="eastAsia"/>
          <w:sz w:val="32"/>
          <w:szCs w:val="32"/>
        </w:rPr>
        <w:t>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掌握直角坐标系下用定积分计算平面图形的面积。</w:t>
      </w:r>
    </w:p>
    <w:p w:rsidR="004E4893" w:rsidRDefault="004E4893">
      <w:pPr>
        <w:spacing w:line="580" w:lineRule="exact"/>
        <w:ind w:firstLineChars="200" w:firstLine="640"/>
        <w:rPr>
          <w:rFonts w:ascii="仿宋_GB2312" w:eastAsia="仿宋_GB2312" w:hAnsi="仿宋"/>
          <w:sz w:val="32"/>
          <w:szCs w:val="32"/>
        </w:rPr>
      </w:pP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lastRenderedPageBreak/>
        <w:t>四、向量代数与空间解析几何</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（一）向量代数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理解向量的概念，掌握向量的坐标表示法，会求单位向量、方向余弦、向量在坐标轴上的投影。</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掌握向量的线性运算、向量的数量积与向量积的计算方法。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掌握二向量平行、垂直的条件。</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（二）平面与直线</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会求平面的点法式方程、一般式方程。会判定两平面的垂直、平行。</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会求点到平面的距离。</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了解直线的一般式方程，会求直线的标准式方程、参数式方程。会判定两直线平行、垂直。</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会判定直线与平面间的关系（垂直、平行、直线在平面上）。</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五、多元函数微积分</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（一）多元函数微分学</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了解多元函数的概念、二元函数的几何意义及二元函数的极值与连续概念（对计算不作要求）。会求二元函数的定义域。</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理解偏导数、全微分概念，知道全微分存在的必要条件与充分条件。</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掌握二元函数的一、二阶偏导数计算方法。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掌握复合函数一阶偏导数的求法。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会求二元函数的全微分。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6.</w:t>
      </w:r>
      <w:r>
        <w:rPr>
          <w:rFonts w:ascii="仿宋_GB2312" w:eastAsia="仿宋_GB2312" w:hAnsi="仿宋" w:hint="eastAsia"/>
          <w:sz w:val="32"/>
          <w:szCs w:val="32"/>
        </w:rPr>
        <w:t>掌握由方程</w:t>
      </w:r>
      <w:r>
        <w:rPr>
          <w:rFonts w:ascii="仿宋_GB2312" w:eastAsia="仿宋_GB2312" w:hAnsi="仿宋" w:hint="eastAsia"/>
          <w:sz w:val="32"/>
          <w:szCs w:val="32"/>
        </w:rPr>
        <w:t>F</w:t>
      </w:r>
      <w:r>
        <w:rPr>
          <w:rFonts w:ascii="仿宋_GB2312" w:eastAsia="仿宋_GB2312" w:hAnsi="仿宋" w:hint="eastAsia"/>
          <w:sz w:val="32"/>
          <w:szCs w:val="32"/>
        </w:rPr>
        <w:t>（</w:t>
      </w:r>
      <w:r>
        <w:rPr>
          <w:rFonts w:ascii="仿宋_GB2312" w:eastAsia="仿宋_GB2312" w:hAnsi="仿宋" w:hint="eastAsia"/>
          <w:sz w:val="32"/>
          <w:szCs w:val="32"/>
        </w:rPr>
        <w:t>x</w:t>
      </w:r>
      <w:r>
        <w:rPr>
          <w:rFonts w:ascii="仿宋_GB2312" w:eastAsia="仿宋_GB2312" w:hAnsi="仿宋" w:hint="eastAsia"/>
          <w:sz w:val="32"/>
          <w:szCs w:val="32"/>
        </w:rPr>
        <w:t>，</w:t>
      </w:r>
      <w:r>
        <w:rPr>
          <w:rFonts w:ascii="仿宋_GB2312" w:eastAsia="仿宋_GB2312" w:hAnsi="仿宋" w:hint="eastAsia"/>
          <w:sz w:val="32"/>
          <w:szCs w:val="32"/>
        </w:rPr>
        <w:t>y</w:t>
      </w:r>
      <w:r>
        <w:rPr>
          <w:rFonts w:ascii="仿宋_GB2312" w:eastAsia="仿宋_GB2312" w:hAnsi="仿宋" w:hint="eastAsia"/>
          <w:sz w:val="32"/>
          <w:szCs w:val="32"/>
        </w:rPr>
        <w:t>，</w:t>
      </w:r>
      <w:r>
        <w:rPr>
          <w:rFonts w:ascii="仿宋_GB2312" w:eastAsia="仿宋_GB2312" w:hAnsi="仿宋" w:hint="eastAsia"/>
          <w:sz w:val="32"/>
          <w:szCs w:val="32"/>
        </w:rPr>
        <w:t>z</w:t>
      </w:r>
      <w:r>
        <w:rPr>
          <w:rFonts w:ascii="仿宋_GB2312" w:eastAsia="仿宋_GB2312" w:hAnsi="仿宋" w:hint="eastAsia"/>
          <w:sz w:val="32"/>
          <w:szCs w:val="32"/>
        </w:rPr>
        <w:t>）</w:t>
      </w:r>
      <w:r>
        <w:rPr>
          <w:rFonts w:ascii="仿宋_GB2312" w:eastAsia="仿宋_GB2312" w:hAnsi="仿宋" w:hint="eastAsia"/>
          <w:sz w:val="32"/>
          <w:szCs w:val="32"/>
        </w:rPr>
        <w:t>=0</w:t>
      </w:r>
      <w:r>
        <w:rPr>
          <w:rFonts w:ascii="仿宋_GB2312" w:eastAsia="仿宋_GB2312" w:hAnsi="仿宋" w:hint="eastAsia"/>
          <w:sz w:val="32"/>
          <w:szCs w:val="32"/>
        </w:rPr>
        <w:t>所确定的隐函数</w:t>
      </w:r>
      <w:r>
        <w:rPr>
          <w:rFonts w:ascii="仿宋_GB2312" w:eastAsia="仿宋_GB2312" w:hAnsi="仿宋" w:hint="eastAsia"/>
          <w:sz w:val="32"/>
          <w:szCs w:val="32"/>
        </w:rPr>
        <w:t>z=z</w:t>
      </w:r>
      <w:r>
        <w:rPr>
          <w:rFonts w:ascii="仿宋_GB2312" w:eastAsia="仿宋_GB2312" w:hAnsi="仿宋" w:hint="eastAsia"/>
          <w:sz w:val="32"/>
          <w:szCs w:val="32"/>
        </w:rPr>
        <w:t>（</w:t>
      </w:r>
      <w:r>
        <w:rPr>
          <w:rFonts w:ascii="仿宋_GB2312" w:eastAsia="仿宋_GB2312" w:hAnsi="仿宋" w:hint="eastAsia"/>
          <w:sz w:val="32"/>
          <w:szCs w:val="32"/>
        </w:rPr>
        <w:t>x</w:t>
      </w:r>
      <w:r>
        <w:rPr>
          <w:rFonts w:ascii="仿宋_GB2312" w:eastAsia="仿宋_GB2312" w:hAnsi="仿宋" w:hint="eastAsia"/>
          <w:sz w:val="32"/>
          <w:szCs w:val="32"/>
        </w:rPr>
        <w:t>，</w:t>
      </w:r>
      <w:r>
        <w:rPr>
          <w:rFonts w:ascii="仿宋_GB2312" w:eastAsia="仿宋_GB2312" w:hAnsi="仿宋" w:hint="eastAsia"/>
          <w:sz w:val="32"/>
          <w:szCs w:val="32"/>
        </w:rPr>
        <w:t>y</w:t>
      </w:r>
      <w:r>
        <w:rPr>
          <w:rFonts w:ascii="仿宋_GB2312" w:eastAsia="仿宋_GB2312" w:hAnsi="仿宋" w:hint="eastAsia"/>
          <w:sz w:val="32"/>
          <w:szCs w:val="32"/>
        </w:rPr>
        <w:t>）的一阶偏导数的计算方法。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会求二元函数的无条件极值。</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二）二重积分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理解二重积分的概念、性质及其几何意义。</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掌握二重积分在直角坐标系及极坐标系下的计算方法。</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六、无穷级数</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（一）数项级数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理解级数收敛、发散的概念。掌握级数收敛的必要条件，了解级数的基本性质。</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掌握正项级数的比值数别法。会用正项级数的比较判别法。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掌握几何级数、调和级数与</w:t>
      </w:r>
      <w:r>
        <w:rPr>
          <w:rFonts w:ascii="仿宋_GB2312" w:eastAsia="仿宋_GB2312" w:hAnsi="仿宋" w:hint="eastAsia"/>
          <w:sz w:val="32"/>
          <w:szCs w:val="32"/>
        </w:rPr>
        <w:t>p</w:t>
      </w:r>
      <w:r>
        <w:rPr>
          <w:rFonts w:ascii="仿宋_GB2312" w:eastAsia="仿宋_GB2312" w:hAnsi="仿宋" w:hint="eastAsia"/>
          <w:sz w:val="32"/>
          <w:szCs w:val="32"/>
        </w:rPr>
        <w:t>级数的敛散性。</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了解级数绝对收敛与条件收敛的概念，会使用莱布尼茨判别法。</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（二）幂级数</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了解幂级数的概念，收敛半径，收敛区间。</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了解幂级数在其收敛区间内的基本性质（和、差、逐项求导与逐项积分）。</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掌握求幂级数的收敛半径、收敛区间（不要求讨论端点）的方法。</w:t>
      </w:r>
    </w:p>
    <w:p w:rsidR="004E4893" w:rsidRDefault="00806CDF">
      <w:pPr>
        <w:spacing w:line="580" w:lineRule="exact"/>
        <w:ind w:firstLineChars="200" w:firstLine="640"/>
        <w:rPr>
          <w:rFonts w:ascii="汉仪中黑简" w:eastAsia="汉仪中黑简" w:hAnsi="黑体" w:cs="黑体"/>
          <w:sz w:val="32"/>
          <w:szCs w:val="32"/>
        </w:rPr>
      </w:pPr>
      <w:r>
        <w:rPr>
          <w:rFonts w:ascii="汉仪中黑简" w:eastAsia="汉仪中黑简" w:hAnsi="黑体" w:cs="黑体" w:hint="eastAsia"/>
          <w:sz w:val="32"/>
          <w:szCs w:val="32"/>
        </w:rPr>
        <w:t>七、常微分方程</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（一）一阶微分方程</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w:t>
      </w:r>
      <w:r>
        <w:rPr>
          <w:rFonts w:ascii="仿宋_GB2312" w:eastAsia="仿宋_GB2312" w:hAnsi="仿宋" w:hint="eastAsia"/>
          <w:sz w:val="32"/>
          <w:szCs w:val="32"/>
        </w:rPr>
        <w:t>理解微分方程的定义，理解微分方程的阶、解、通解、初始条件和特解。</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掌握可分离变量方程的解法。</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掌握一阶线性方程的解法。</w:t>
      </w:r>
    </w:p>
    <w:p w:rsidR="004E4893" w:rsidRDefault="00806CDF">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（二）二阶线性微分方程</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了解二阶线性微分方程解的结构。</w:t>
      </w:r>
    </w:p>
    <w:p w:rsidR="004E4893" w:rsidRDefault="00806CD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掌握二阶常系数齐次线性微分方程的解法。</w:t>
      </w:r>
    </w:p>
    <w:p w:rsidR="004E4893" w:rsidRDefault="004E4893">
      <w:pPr>
        <w:rPr>
          <w:rFonts w:ascii="仿宋_GB2312" w:eastAsia="仿宋_GB2312" w:hAnsi="仿宋"/>
          <w:sz w:val="32"/>
          <w:szCs w:val="32"/>
        </w:rPr>
      </w:pPr>
    </w:p>
    <w:p w:rsidR="004E4893" w:rsidRDefault="00806CDF">
      <w:pPr>
        <w:spacing w:line="500" w:lineRule="exact"/>
        <w:rPr>
          <w:rFonts w:ascii="汉仪中黑简" w:eastAsia="汉仪中黑简" w:hAnsi="宋体"/>
          <w:sz w:val="32"/>
          <w:szCs w:val="32"/>
        </w:rPr>
      </w:pPr>
      <w:r>
        <w:rPr>
          <w:rFonts w:ascii="汉仪中黑简" w:eastAsia="汉仪中黑简" w:hAnsi="宋体"/>
          <w:sz w:val="32"/>
          <w:szCs w:val="32"/>
        </w:rPr>
        <w:br w:type="page"/>
      </w:r>
      <w:r>
        <w:rPr>
          <w:rFonts w:ascii="汉仪中黑简" w:eastAsia="汉仪中黑简" w:hAnsi="宋体" w:hint="eastAsia"/>
          <w:sz w:val="32"/>
          <w:szCs w:val="32"/>
        </w:rPr>
        <w:lastRenderedPageBreak/>
        <w:t>附件</w:t>
      </w:r>
      <w:r>
        <w:rPr>
          <w:rFonts w:ascii="汉仪中黑简" w:eastAsia="汉仪中黑简" w:hAnsi="宋体" w:hint="eastAsia"/>
          <w:sz w:val="32"/>
          <w:szCs w:val="32"/>
        </w:rPr>
        <w:t>6</w:t>
      </w:r>
    </w:p>
    <w:p w:rsidR="004E4893" w:rsidRDefault="00806CDF">
      <w:pPr>
        <w:spacing w:line="580" w:lineRule="exact"/>
        <w:jc w:val="center"/>
        <w:rPr>
          <w:rFonts w:eastAsia="方正小标宋简体"/>
          <w:bCs/>
          <w:sz w:val="44"/>
          <w:szCs w:val="44"/>
        </w:rPr>
      </w:pPr>
      <w:r>
        <w:rPr>
          <w:rFonts w:eastAsia="方正小标宋简体"/>
          <w:bCs/>
          <w:sz w:val="44"/>
          <w:szCs w:val="44"/>
        </w:rPr>
        <w:t>山东省</w:t>
      </w:r>
      <w:r>
        <w:rPr>
          <w:rFonts w:eastAsia="方正小标宋简体"/>
          <w:bCs/>
          <w:sz w:val="44"/>
          <w:szCs w:val="44"/>
        </w:rPr>
        <w:t>2017</w:t>
      </w:r>
      <w:r>
        <w:rPr>
          <w:rFonts w:eastAsia="方正小标宋简体"/>
          <w:bCs/>
          <w:sz w:val="44"/>
          <w:szCs w:val="44"/>
        </w:rPr>
        <w:t>年普通高等教育专升本招生</w:t>
      </w:r>
    </w:p>
    <w:p w:rsidR="004E4893" w:rsidRDefault="00806CDF" w:rsidP="00CD57D9">
      <w:pPr>
        <w:spacing w:afterLines="100" w:line="580" w:lineRule="exact"/>
        <w:jc w:val="center"/>
        <w:rPr>
          <w:rFonts w:eastAsia="方正小标宋简体"/>
          <w:bCs/>
          <w:sz w:val="44"/>
          <w:szCs w:val="44"/>
        </w:rPr>
      </w:pPr>
      <w:r>
        <w:rPr>
          <w:rFonts w:eastAsia="方正小标宋简体"/>
          <w:bCs/>
          <w:sz w:val="44"/>
          <w:szCs w:val="44"/>
        </w:rPr>
        <w:t>工作进程表</w:t>
      </w:r>
    </w:p>
    <w:tbl>
      <w:tblPr>
        <w:tblpPr w:leftFromText="180" w:rightFromText="180" w:vertAnchor="text" w:horzAnchor="page" w:tblpXSpec="center" w:tblpY="32"/>
        <w:tblOverlap w:val="neve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7"/>
        <w:gridCol w:w="3037"/>
        <w:gridCol w:w="2838"/>
      </w:tblGrid>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中黑简" w:eastAsia="汉仪中黑简" w:hAnsi="宋体"/>
                <w:szCs w:val="21"/>
              </w:rPr>
            </w:pPr>
            <w:r>
              <w:rPr>
                <w:rFonts w:ascii="汉仪中黑简" w:eastAsia="汉仪中黑简" w:hAnsi="宋体" w:hint="eastAsia"/>
                <w:szCs w:val="21"/>
              </w:rPr>
              <w:t>工作任务</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中黑简" w:eastAsia="汉仪中黑简" w:hAnsi="宋体"/>
                <w:szCs w:val="21"/>
              </w:rPr>
            </w:pPr>
            <w:r>
              <w:rPr>
                <w:rFonts w:ascii="汉仪中黑简" w:eastAsia="汉仪中黑简" w:hAnsi="宋体" w:hint="eastAsia"/>
                <w:szCs w:val="21"/>
              </w:rPr>
              <w:t>负责部门</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中黑简" w:eastAsia="汉仪中黑简" w:hAnsi="宋体"/>
                <w:szCs w:val="21"/>
              </w:rPr>
            </w:pPr>
            <w:r>
              <w:rPr>
                <w:rFonts w:ascii="汉仪中黑简" w:eastAsia="汉仪中黑简" w:hAnsi="宋体" w:hint="eastAsia"/>
                <w:szCs w:val="21"/>
              </w:rPr>
              <w:t>完成时间</w:t>
            </w:r>
          </w:p>
        </w:tc>
      </w:tr>
      <w:tr w:rsidR="004E4893">
        <w:trPr>
          <w:trHeight w:val="510"/>
          <w:jc w:val="center"/>
        </w:trPr>
        <w:tc>
          <w:tcPr>
            <w:tcW w:w="3197" w:type="dxa"/>
            <w:tcBorders>
              <w:top w:val="single" w:sz="4" w:space="0" w:color="auto"/>
              <w:left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网上报名</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信息处、普招处</w:t>
            </w:r>
          </w:p>
        </w:tc>
        <w:tc>
          <w:tcPr>
            <w:tcW w:w="2838" w:type="dxa"/>
            <w:tcBorders>
              <w:top w:val="single" w:sz="4" w:space="0" w:color="auto"/>
              <w:left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2016</w:t>
            </w:r>
            <w:r>
              <w:rPr>
                <w:rFonts w:ascii="汉仪书宋一简" w:eastAsia="汉仪书宋一简" w:hAnsi="宋体" w:hint="eastAsia"/>
                <w:szCs w:val="21"/>
              </w:rPr>
              <w:t>年</w:t>
            </w:r>
            <w:r>
              <w:rPr>
                <w:rFonts w:ascii="汉仪书宋一简" w:eastAsia="汉仪书宋一简" w:hAnsi="宋体" w:hint="eastAsia"/>
                <w:szCs w:val="21"/>
              </w:rPr>
              <w:t>12</w:t>
            </w:r>
            <w:r>
              <w:rPr>
                <w:rFonts w:ascii="汉仪书宋一简" w:eastAsia="汉仪书宋一简" w:hAnsi="宋体" w:hint="eastAsia"/>
                <w:szCs w:val="21"/>
              </w:rPr>
              <w:t>月</w:t>
            </w:r>
            <w:r>
              <w:rPr>
                <w:rFonts w:ascii="汉仪书宋一简" w:eastAsia="汉仪书宋一简" w:hAnsi="宋体" w:hint="eastAsia"/>
                <w:szCs w:val="21"/>
              </w:rPr>
              <w:t>26</w:t>
            </w:r>
            <w:r>
              <w:rPr>
                <w:rFonts w:ascii="汉仪书宋一简" w:eastAsia="汉仪书宋一简" w:hAnsi="宋体" w:hint="eastAsia"/>
                <w:szCs w:val="21"/>
              </w:rPr>
              <w:t>日</w:t>
            </w:r>
            <w:r>
              <w:rPr>
                <w:rFonts w:ascii="汉仪书宋一简" w:eastAsia="汉仪书宋一简" w:hAnsi="宋体" w:hint="eastAsia"/>
                <w:szCs w:val="21"/>
              </w:rPr>
              <w:t>-28</w:t>
            </w:r>
            <w:r>
              <w:rPr>
                <w:rFonts w:ascii="汉仪书宋一简" w:eastAsia="汉仪书宋一简" w:hAnsi="宋体" w:hint="eastAsia"/>
                <w:szCs w:val="21"/>
              </w:rPr>
              <w:t>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考生信息审核及考生照片上传</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生源院校、信息处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2016</w:t>
            </w:r>
            <w:r>
              <w:rPr>
                <w:rFonts w:ascii="汉仪书宋一简" w:eastAsia="汉仪书宋一简" w:hAnsi="宋体" w:hint="eastAsia"/>
                <w:szCs w:val="21"/>
              </w:rPr>
              <w:t>年</w:t>
            </w:r>
            <w:r>
              <w:rPr>
                <w:rFonts w:ascii="汉仪书宋一简" w:eastAsia="汉仪书宋一简" w:hAnsi="宋体" w:hint="eastAsia"/>
                <w:szCs w:val="21"/>
              </w:rPr>
              <w:t>12</w:t>
            </w:r>
            <w:r>
              <w:rPr>
                <w:rFonts w:ascii="汉仪书宋一简" w:eastAsia="汉仪书宋一简" w:hAnsi="宋体" w:hint="eastAsia"/>
                <w:szCs w:val="21"/>
              </w:rPr>
              <w:t>月</w:t>
            </w:r>
            <w:r>
              <w:rPr>
                <w:rFonts w:ascii="汉仪书宋一简" w:eastAsia="汉仪书宋一简" w:hAnsi="宋体" w:hint="eastAsia"/>
                <w:szCs w:val="21"/>
              </w:rPr>
              <w:t>29</w:t>
            </w:r>
            <w:r>
              <w:rPr>
                <w:rFonts w:ascii="汉仪书宋一简" w:eastAsia="汉仪书宋一简" w:hAnsi="宋体" w:hint="eastAsia"/>
                <w:szCs w:val="21"/>
              </w:rPr>
              <w:t>日</w:t>
            </w:r>
          </w:p>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宋体" w:hint="eastAsia"/>
                <w:szCs w:val="21"/>
              </w:rPr>
              <w:t>-2017</w:t>
            </w:r>
            <w:r>
              <w:rPr>
                <w:rFonts w:ascii="汉仪书宋一简" w:eastAsia="汉仪书宋一简" w:hAnsi="宋体" w:hint="eastAsia"/>
                <w:szCs w:val="21"/>
              </w:rPr>
              <w:t>年</w:t>
            </w:r>
            <w:r>
              <w:rPr>
                <w:rFonts w:ascii="汉仪书宋一简" w:eastAsia="汉仪书宋一简" w:hAnsi="宋体" w:hint="eastAsia"/>
                <w:szCs w:val="21"/>
              </w:rPr>
              <w:t>1</w:t>
            </w:r>
            <w:r>
              <w:rPr>
                <w:rFonts w:ascii="汉仪书宋一简" w:eastAsia="汉仪书宋一简" w:hAnsi="宋体" w:hint="eastAsia"/>
                <w:szCs w:val="21"/>
              </w:rPr>
              <w:t>月</w:t>
            </w:r>
            <w:r>
              <w:rPr>
                <w:rFonts w:ascii="汉仪书宋一简" w:eastAsia="汉仪书宋一简" w:hAnsi="宋体" w:hint="eastAsia"/>
                <w:szCs w:val="21"/>
              </w:rPr>
              <w:t>6</w:t>
            </w:r>
            <w:r>
              <w:rPr>
                <w:rFonts w:ascii="汉仪书宋一简" w:eastAsia="汉仪书宋一简" w:hAnsi="宋体" w:hint="eastAsia"/>
                <w:szCs w:val="21"/>
              </w:rPr>
              <w:t>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未通过网上资格审查</w:t>
            </w:r>
          </w:p>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考生申请资格复核</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普招处、信息处、生源院校</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2017</w:t>
            </w:r>
            <w:r>
              <w:rPr>
                <w:rFonts w:ascii="汉仪书宋一简" w:eastAsia="汉仪书宋一简" w:hAnsi="仿宋_GB2312" w:cs="仿宋_GB2312" w:hint="eastAsia"/>
                <w:szCs w:val="21"/>
              </w:rPr>
              <w:t>年</w:t>
            </w:r>
            <w:r>
              <w:rPr>
                <w:rFonts w:ascii="汉仪书宋一简" w:eastAsia="汉仪书宋一简" w:hAnsi="仿宋_GB2312" w:cs="仿宋_GB2312" w:hint="eastAsia"/>
                <w:szCs w:val="21"/>
              </w:rPr>
              <w:t>1</w:t>
            </w:r>
            <w:r>
              <w:rPr>
                <w:rFonts w:ascii="汉仪书宋一简" w:eastAsia="汉仪书宋一简" w:hAnsi="仿宋_GB2312" w:cs="仿宋_GB2312" w:hint="eastAsia"/>
                <w:szCs w:val="21"/>
              </w:rPr>
              <w:t>月</w:t>
            </w:r>
            <w:r>
              <w:rPr>
                <w:rFonts w:ascii="汉仪书宋一简" w:eastAsia="汉仪书宋一简" w:hAnsi="仿宋_GB2312" w:cs="仿宋_GB2312" w:hint="eastAsia"/>
                <w:szCs w:val="21"/>
              </w:rPr>
              <w:t>4</w:t>
            </w:r>
            <w:r>
              <w:rPr>
                <w:rFonts w:ascii="汉仪书宋一简" w:eastAsia="汉仪书宋一简" w:hAnsi="仿宋_GB2312" w:cs="仿宋_GB2312" w:hint="eastAsia"/>
                <w:szCs w:val="21"/>
              </w:rPr>
              <w:t>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退役士兵考生现场资格审查</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各市招生考试管理机构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2016</w:t>
            </w:r>
            <w:r>
              <w:rPr>
                <w:rFonts w:ascii="汉仪书宋一简" w:eastAsia="汉仪书宋一简" w:hAnsi="仿宋_GB2312" w:cs="仿宋_GB2312" w:hint="eastAsia"/>
                <w:szCs w:val="21"/>
              </w:rPr>
              <w:t>年</w:t>
            </w:r>
            <w:r>
              <w:rPr>
                <w:rFonts w:ascii="汉仪书宋一简" w:eastAsia="汉仪书宋一简" w:hAnsi="仿宋_GB2312" w:cs="仿宋_GB2312" w:hint="eastAsia"/>
                <w:szCs w:val="21"/>
              </w:rPr>
              <w:t>12</w:t>
            </w:r>
            <w:r>
              <w:rPr>
                <w:rFonts w:ascii="汉仪书宋一简" w:eastAsia="汉仪书宋一简" w:hAnsi="仿宋_GB2312" w:cs="仿宋_GB2312" w:hint="eastAsia"/>
                <w:szCs w:val="21"/>
              </w:rPr>
              <w:t>月</w:t>
            </w:r>
            <w:r>
              <w:rPr>
                <w:rFonts w:ascii="汉仪书宋一简" w:eastAsia="汉仪书宋一简" w:hAnsi="仿宋_GB2312" w:cs="仿宋_GB2312" w:hint="eastAsia"/>
                <w:szCs w:val="21"/>
              </w:rPr>
              <w:t>28</w:t>
            </w:r>
            <w:r>
              <w:rPr>
                <w:rFonts w:ascii="汉仪书宋一简" w:eastAsia="汉仪书宋一简" w:hAnsi="仿宋_GB2312" w:cs="仿宋_GB2312" w:hint="eastAsia"/>
                <w:szCs w:val="21"/>
              </w:rPr>
              <w:t>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网上缴费</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2017</w:t>
            </w:r>
            <w:r>
              <w:rPr>
                <w:rFonts w:ascii="汉仪书宋一简" w:eastAsia="汉仪书宋一简" w:hAnsi="仿宋_GB2312" w:cs="仿宋_GB2312" w:hint="eastAsia"/>
                <w:szCs w:val="21"/>
              </w:rPr>
              <w:t>年</w:t>
            </w:r>
            <w:r>
              <w:rPr>
                <w:rFonts w:ascii="汉仪书宋一简" w:eastAsia="汉仪书宋一简" w:hAnsi="仿宋_GB2312" w:cs="仿宋_GB2312" w:hint="eastAsia"/>
                <w:szCs w:val="21"/>
              </w:rPr>
              <w:t>1</w:t>
            </w:r>
            <w:r>
              <w:rPr>
                <w:rFonts w:ascii="汉仪书宋一简" w:eastAsia="汉仪书宋一简" w:hAnsi="仿宋_GB2312" w:cs="仿宋_GB2312" w:hint="eastAsia"/>
                <w:szCs w:val="21"/>
              </w:rPr>
              <w:t>月</w:t>
            </w:r>
            <w:r>
              <w:rPr>
                <w:rFonts w:ascii="汉仪书宋一简" w:eastAsia="汉仪书宋一简" w:hAnsi="仿宋_GB2312" w:cs="仿宋_GB2312" w:hint="eastAsia"/>
                <w:szCs w:val="21"/>
              </w:rPr>
              <w:t>11</w:t>
            </w:r>
            <w:r>
              <w:rPr>
                <w:rFonts w:ascii="汉仪书宋一简" w:eastAsia="汉仪书宋一简" w:hAnsi="仿宋_GB2312" w:cs="仿宋_GB2312" w:hint="eastAsia"/>
                <w:szCs w:val="21"/>
              </w:rPr>
              <w:t>日至</w:t>
            </w:r>
            <w:r>
              <w:rPr>
                <w:rFonts w:ascii="汉仪书宋一简" w:eastAsia="汉仪书宋一简" w:hAnsi="仿宋_GB2312" w:cs="仿宋_GB2312" w:hint="eastAsia"/>
                <w:szCs w:val="21"/>
              </w:rPr>
              <w:t>13</w:t>
            </w:r>
            <w:r>
              <w:rPr>
                <w:rFonts w:ascii="汉仪书宋一简" w:eastAsia="汉仪书宋一简" w:hAnsi="仿宋_GB2312" w:cs="仿宋_GB2312" w:hint="eastAsia"/>
                <w:szCs w:val="21"/>
              </w:rPr>
              <w:t>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编排考场</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信息处、普招处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2017</w:t>
            </w:r>
            <w:r>
              <w:rPr>
                <w:rFonts w:ascii="汉仪书宋一简" w:eastAsia="汉仪书宋一简" w:hAnsi="仿宋_GB2312" w:cs="仿宋_GB2312" w:hint="eastAsia"/>
                <w:szCs w:val="21"/>
              </w:rPr>
              <w:t>年</w:t>
            </w:r>
            <w:r>
              <w:rPr>
                <w:rFonts w:ascii="汉仪书宋一简" w:eastAsia="汉仪书宋一简" w:hAnsi="仿宋_GB2312" w:cs="仿宋_GB2312" w:hint="eastAsia"/>
                <w:szCs w:val="21"/>
              </w:rPr>
              <w:t>3</w:t>
            </w:r>
            <w:r>
              <w:rPr>
                <w:rFonts w:ascii="汉仪书宋一简" w:eastAsia="汉仪书宋一简" w:hAnsi="仿宋_GB2312" w:cs="仿宋_GB2312" w:hint="eastAsia"/>
                <w:szCs w:val="21"/>
              </w:rPr>
              <w:t>月</w:t>
            </w:r>
            <w:r>
              <w:rPr>
                <w:rFonts w:ascii="汉仪书宋一简" w:eastAsia="汉仪书宋一简" w:hAnsi="仿宋_GB2312" w:cs="仿宋_GB2312" w:hint="eastAsia"/>
                <w:szCs w:val="21"/>
              </w:rPr>
              <w:t>9</w:t>
            </w:r>
            <w:r>
              <w:rPr>
                <w:rFonts w:ascii="汉仪书宋一简" w:eastAsia="汉仪书宋一简" w:hAnsi="仿宋_GB2312" w:cs="仿宋_GB2312" w:hint="eastAsia"/>
                <w:szCs w:val="21"/>
              </w:rPr>
              <w:t>日前</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向市招生考试管理机构</w:t>
            </w:r>
          </w:p>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提供编场等数据</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仿宋_GB2312" w:cs="仿宋_GB2312"/>
                <w:szCs w:val="21"/>
              </w:rPr>
            </w:pPr>
            <w:r>
              <w:rPr>
                <w:rFonts w:ascii="汉仪书宋一简" w:eastAsia="汉仪书宋一简" w:hAnsi="仿宋_GB2312" w:cs="仿宋_GB2312" w:hint="eastAsia"/>
                <w:szCs w:val="21"/>
              </w:rPr>
              <w:t>2017</w:t>
            </w:r>
            <w:r>
              <w:rPr>
                <w:rFonts w:ascii="汉仪书宋一简" w:eastAsia="汉仪书宋一简" w:hAnsi="仿宋_GB2312" w:cs="仿宋_GB2312" w:hint="eastAsia"/>
                <w:szCs w:val="21"/>
              </w:rPr>
              <w:t>年</w:t>
            </w:r>
            <w:r>
              <w:rPr>
                <w:rFonts w:ascii="汉仪书宋一简" w:eastAsia="汉仪书宋一简" w:hAnsi="仿宋_GB2312" w:cs="仿宋_GB2312" w:hint="eastAsia"/>
                <w:szCs w:val="21"/>
              </w:rPr>
              <w:t>3</w:t>
            </w:r>
            <w:r>
              <w:rPr>
                <w:rFonts w:ascii="汉仪书宋一简" w:eastAsia="汉仪书宋一简" w:hAnsi="仿宋_GB2312" w:cs="仿宋_GB2312" w:hint="eastAsia"/>
                <w:szCs w:val="21"/>
              </w:rPr>
              <w:t>月</w:t>
            </w:r>
            <w:r>
              <w:rPr>
                <w:rFonts w:ascii="汉仪书宋一简" w:eastAsia="汉仪书宋一简" w:hAnsi="仿宋_GB2312" w:cs="仿宋_GB2312" w:hint="eastAsia"/>
                <w:szCs w:val="21"/>
              </w:rPr>
              <w:t>10</w:t>
            </w:r>
            <w:r>
              <w:rPr>
                <w:rFonts w:ascii="汉仪书宋一简" w:eastAsia="汉仪书宋一简" w:hAnsi="仿宋_GB2312" w:cs="仿宋_GB2312" w:hint="eastAsia"/>
                <w:szCs w:val="21"/>
              </w:rPr>
              <w:t>日前</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网上打印准考证</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w:t>
            </w:r>
            <w:r>
              <w:rPr>
                <w:rFonts w:ascii="汉仪书宋一简" w:eastAsia="汉仪书宋一简" w:hAnsi="宋体" w:hint="eastAsia"/>
                <w:szCs w:val="21"/>
              </w:rPr>
              <w:t>年</w:t>
            </w:r>
            <w:r>
              <w:rPr>
                <w:rFonts w:ascii="汉仪书宋一简" w:eastAsia="汉仪书宋一简" w:hAnsi="宋体" w:hint="eastAsia"/>
                <w:szCs w:val="21"/>
              </w:rPr>
              <w:t>3</w:t>
            </w:r>
            <w:r>
              <w:rPr>
                <w:rFonts w:ascii="汉仪书宋一简" w:eastAsia="汉仪书宋一简" w:hAnsi="宋体" w:hint="eastAsia"/>
                <w:szCs w:val="21"/>
              </w:rPr>
              <w:t>月</w:t>
            </w:r>
            <w:r>
              <w:rPr>
                <w:rFonts w:ascii="汉仪书宋一简" w:eastAsia="汉仪书宋一简" w:hAnsi="宋体" w:hint="eastAsia"/>
                <w:szCs w:val="21"/>
              </w:rPr>
              <w:t>20</w:t>
            </w:r>
            <w:r>
              <w:rPr>
                <w:rFonts w:ascii="汉仪书宋一简" w:eastAsia="汉仪书宋一简" w:hAnsi="宋体" w:hint="eastAsia"/>
                <w:szCs w:val="21"/>
              </w:rPr>
              <w:t>日</w:t>
            </w:r>
            <w:r>
              <w:rPr>
                <w:rFonts w:ascii="汉仪书宋一简" w:eastAsia="汉仪书宋一简" w:hAnsi="宋体" w:hint="eastAsia"/>
                <w:szCs w:val="21"/>
              </w:rPr>
              <w:t>-26</w:t>
            </w:r>
            <w:r>
              <w:rPr>
                <w:rFonts w:ascii="汉仪书宋一简" w:eastAsia="汉仪书宋一简" w:hAnsi="宋体" w:hint="eastAsia"/>
                <w:szCs w:val="21"/>
              </w:rPr>
              <w:t>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试卷印刷</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成人命题处、印刷厂、普招处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w:t>
            </w:r>
            <w:r>
              <w:rPr>
                <w:rFonts w:ascii="汉仪书宋一简" w:eastAsia="汉仪书宋一简" w:hAnsi="宋体" w:hint="eastAsia"/>
                <w:szCs w:val="21"/>
              </w:rPr>
              <w:t>年</w:t>
            </w:r>
            <w:r>
              <w:rPr>
                <w:rFonts w:ascii="汉仪书宋一简" w:eastAsia="汉仪书宋一简" w:hAnsi="宋体" w:hint="eastAsia"/>
                <w:szCs w:val="21"/>
              </w:rPr>
              <w:t>3</w:t>
            </w:r>
            <w:r>
              <w:rPr>
                <w:rFonts w:ascii="汉仪书宋一简" w:eastAsia="汉仪书宋一简" w:hAnsi="宋体" w:hint="eastAsia"/>
                <w:szCs w:val="21"/>
              </w:rPr>
              <w:t>月</w:t>
            </w:r>
            <w:r>
              <w:rPr>
                <w:rFonts w:ascii="汉仪书宋一简" w:eastAsia="汉仪书宋一简" w:hAnsi="宋体" w:hint="eastAsia"/>
                <w:szCs w:val="21"/>
              </w:rPr>
              <w:t>9</w:t>
            </w:r>
            <w:r>
              <w:rPr>
                <w:rFonts w:ascii="汉仪书宋一简" w:eastAsia="汉仪书宋一简" w:hAnsi="宋体" w:hint="eastAsia"/>
                <w:szCs w:val="21"/>
              </w:rPr>
              <w:t>日</w:t>
            </w:r>
            <w:r>
              <w:rPr>
                <w:rFonts w:ascii="汉仪书宋一简" w:eastAsia="汉仪书宋一简" w:hAnsi="宋体" w:hint="eastAsia"/>
                <w:szCs w:val="21"/>
              </w:rPr>
              <w:t>-21</w:t>
            </w:r>
            <w:r>
              <w:rPr>
                <w:rFonts w:ascii="汉仪书宋一简" w:eastAsia="汉仪书宋一简" w:hAnsi="宋体" w:hint="eastAsia"/>
                <w:szCs w:val="21"/>
              </w:rPr>
              <w:t>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试卷分发</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各市招生考试管理机构、</w:t>
            </w:r>
          </w:p>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印刷厂、普招处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w:t>
            </w:r>
            <w:r>
              <w:rPr>
                <w:rFonts w:ascii="汉仪书宋一简" w:eastAsia="汉仪书宋一简" w:hAnsi="宋体" w:hint="eastAsia"/>
                <w:szCs w:val="21"/>
              </w:rPr>
              <w:t>年</w:t>
            </w:r>
            <w:r>
              <w:rPr>
                <w:rFonts w:ascii="汉仪书宋一简" w:eastAsia="汉仪书宋一简" w:hAnsi="宋体" w:hint="eastAsia"/>
                <w:szCs w:val="21"/>
              </w:rPr>
              <w:t>3</w:t>
            </w:r>
            <w:r>
              <w:rPr>
                <w:rFonts w:ascii="汉仪书宋一简" w:eastAsia="汉仪书宋一简" w:hAnsi="宋体" w:hint="eastAsia"/>
                <w:szCs w:val="21"/>
              </w:rPr>
              <w:t>月</w:t>
            </w:r>
            <w:r>
              <w:rPr>
                <w:rFonts w:ascii="汉仪书宋一简" w:eastAsia="汉仪书宋一简" w:hAnsi="宋体" w:hint="eastAsia"/>
                <w:szCs w:val="21"/>
              </w:rPr>
              <w:t>22</w:t>
            </w:r>
            <w:r>
              <w:rPr>
                <w:rFonts w:ascii="汉仪书宋一简" w:eastAsia="汉仪书宋一简" w:hAnsi="宋体" w:hint="eastAsia"/>
                <w:szCs w:val="21"/>
              </w:rPr>
              <w:t>日</w:t>
            </w:r>
            <w:r>
              <w:rPr>
                <w:rFonts w:ascii="汉仪书宋一简" w:eastAsia="汉仪书宋一简" w:hAnsi="宋体" w:hint="eastAsia"/>
                <w:szCs w:val="21"/>
              </w:rPr>
              <w:t>-23</w:t>
            </w:r>
            <w:r>
              <w:rPr>
                <w:rFonts w:ascii="汉仪书宋一简" w:eastAsia="汉仪书宋一简" w:hAnsi="宋体" w:hint="eastAsia"/>
                <w:szCs w:val="21"/>
              </w:rPr>
              <w:t>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考试</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各市招生考试管理机构、</w:t>
            </w:r>
          </w:p>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普招处、信息处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w:t>
            </w:r>
            <w:r>
              <w:rPr>
                <w:rFonts w:ascii="汉仪书宋一简" w:eastAsia="汉仪书宋一简" w:hAnsi="宋体" w:hint="eastAsia"/>
                <w:szCs w:val="21"/>
              </w:rPr>
              <w:t>年</w:t>
            </w:r>
            <w:r>
              <w:rPr>
                <w:rFonts w:ascii="汉仪书宋一简" w:eastAsia="汉仪书宋一简" w:hAnsi="宋体" w:hint="eastAsia"/>
                <w:szCs w:val="21"/>
              </w:rPr>
              <w:t>3</w:t>
            </w:r>
            <w:r>
              <w:rPr>
                <w:rFonts w:ascii="汉仪书宋一简" w:eastAsia="汉仪书宋一简" w:hAnsi="宋体" w:hint="eastAsia"/>
                <w:szCs w:val="21"/>
              </w:rPr>
              <w:t>月</w:t>
            </w:r>
            <w:r>
              <w:rPr>
                <w:rFonts w:ascii="汉仪书宋一简" w:eastAsia="汉仪书宋一简" w:hAnsi="宋体" w:hint="eastAsia"/>
                <w:szCs w:val="21"/>
              </w:rPr>
              <w:t>25</w:t>
            </w:r>
            <w:r>
              <w:rPr>
                <w:rFonts w:ascii="汉仪书宋一简" w:eastAsia="汉仪书宋一简" w:hAnsi="宋体" w:hint="eastAsia"/>
                <w:szCs w:val="21"/>
              </w:rPr>
              <w:t>日</w:t>
            </w:r>
            <w:r>
              <w:rPr>
                <w:rFonts w:ascii="汉仪书宋一简" w:eastAsia="汉仪书宋一简" w:hAnsi="宋体" w:hint="eastAsia"/>
                <w:szCs w:val="21"/>
              </w:rPr>
              <w:t>-26</w:t>
            </w:r>
            <w:r>
              <w:rPr>
                <w:rFonts w:ascii="汉仪书宋一简" w:eastAsia="汉仪书宋一简" w:hAnsi="宋体" w:hint="eastAsia"/>
                <w:szCs w:val="21"/>
              </w:rPr>
              <w:t>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师范类体育教育、音乐学、美术学、学前教育技能测试</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有关高校</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w:t>
            </w:r>
            <w:r>
              <w:rPr>
                <w:rFonts w:ascii="汉仪书宋一简" w:eastAsia="汉仪书宋一简" w:hAnsi="宋体" w:hint="eastAsia"/>
                <w:szCs w:val="21"/>
              </w:rPr>
              <w:t>年</w:t>
            </w:r>
            <w:r>
              <w:rPr>
                <w:rFonts w:ascii="汉仪书宋一简" w:eastAsia="汉仪书宋一简" w:hAnsi="宋体" w:hint="eastAsia"/>
                <w:szCs w:val="21"/>
              </w:rPr>
              <w:t>4</w:t>
            </w:r>
            <w:r>
              <w:rPr>
                <w:rFonts w:ascii="汉仪书宋一简" w:eastAsia="汉仪书宋一简" w:hAnsi="宋体" w:hint="eastAsia"/>
                <w:szCs w:val="21"/>
              </w:rPr>
              <w:t>月</w:t>
            </w:r>
            <w:r>
              <w:rPr>
                <w:rFonts w:ascii="汉仪书宋一简" w:eastAsia="汉仪书宋一简" w:hAnsi="宋体" w:hint="eastAsia"/>
                <w:szCs w:val="21"/>
              </w:rPr>
              <w:t>8</w:t>
            </w:r>
            <w:r>
              <w:rPr>
                <w:rFonts w:ascii="汉仪书宋一简" w:eastAsia="汉仪书宋一简" w:hAnsi="宋体" w:hint="eastAsia"/>
                <w:szCs w:val="21"/>
              </w:rPr>
              <w:t>日</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答题卡扫描及卷一评卷</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w:t>
            </w:r>
            <w:r>
              <w:rPr>
                <w:rFonts w:ascii="汉仪书宋一简" w:eastAsia="汉仪书宋一简" w:hAnsi="宋体" w:hint="eastAsia"/>
                <w:szCs w:val="21"/>
              </w:rPr>
              <w:t>年</w:t>
            </w:r>
            <w:r>
              <w:rPr>
                <w:rFonts w:ascii="汉仪书宋一简" w:eastAsia="汉仪书宋一简" w:hAnsi="宋体" w:hint="eastAsia"/>
                <w:szCs w:val="21"/>
              </w:rPr>
              <w:t>3</w:t>
            </w:r>
            <w:r>
              <w:rPr>
                <w:rFonts w:ascii="汉仪书宋一简" w:eastAsia="汉仪书宋一简" w:hAnsi="宋体" w:hint="eastAsia"/>
                <w:szCs w:val="21"/>
              </w:rPr>
              <w:t>月下旬</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卷二评卷</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普招处、信息处、评卷点</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w:t>
            </w:r>
            <w:r>
              <w:rPr>
                <w:rFonts w:ascii="汉仪书宋一简" w:eastAsia="汉仪书宋一简" w:hAnsi="宋体" w:hint="eastAsia"/>
                <w:szCs w:val="21"/>
              </w:rPr>
              <w:t>年</w:t>
            </w:r>
            <w:r>
              <w:rPr>
                <w:rFonts w:ascii="汉仪书宋一简" w:eastAsia="汉仪书宋一简" w:hAnsi="宋体" w:hint="eastAsia"/>
                <w:szCs w:val="21"/>
              </w:rPr>
              <w:t>3</w:t>
            </w:r>
            <w:r>
              <w:rPr>
                <w:rFonts w:ascii="汉仪书宋一简" w:eastAsia="汉仪书宋一简" w:hAnsi="宋体" w:hint="eastAsia"/>
                <w:szCs w:val="21"/>
              </w:rPr>
              <w:t>月下旬</w:t>
            </w:r>
            <w:r>
              <w:rPr>
                <w:rFonts w:ascii="汉仪书宋一简" w:eastAsia="汉仪书宋一简" w:hAnsi="宋体" w:hint="eastAsia"/>
                <w:szCs w:val="21"/>
              </w:rPr>
              <w:t>-4</w:t>
            </w:r>
            <w:r>
              <w:rPr>
                <w:rFonts w:ascii="汉仪书宋一简" w:eastAsia="汉仪书宋一简" w:hAnsi="宋体" w:hint="eastAsia"/>
                <w:szCs w:val="21"/>
              </w:rPr>
              <w:t>月上旬</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成绩统计</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w:t>
            </w:r>
            <w:r>
              <w:rPr>
                <w:rFonts w:ascii="汉仪书宋一简" w:eastAsia="汉仪书宋一简" w:hAnsi="宋体" w:hint="eastAsia"/>
                <w:szCs w:val="21"/>
              </w:rPr>
              <w:t>年</w:t>
            </w:r>
            <w:r>
              <w:rPr>
                <w:rFonts w:ascii="汉仪书宋一简" w:eastAsia="汉仪书宋一简" w:hAnsi="宋体" w:hint="eastAsia"/>
                <w:szCs w:val="21"/>
              </w:rPr>
              <w:t>4</w:t>
            </w:r>
            <w:r>
              <w:rPr>
                <w:rFonts w:ascii="汉仪书宋一简" w:eastAsia="汉仪书宋一简" w:hAnsi="宋体" w:hint="eastAsia"/>
                <w:szCs w:val="21"/>
              </w:rPr>
              <w:t>月中下旬</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考生成绩查询</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w:t>
            </w:r>
            <w:r>
              <w:rPr>
                <w:rFonts w:ascii="汉仪书宋一简" w:eastAsia="汉仪书宋一简" w:hAnsi="宋体" w:hint="eastAsia"/>
                <w:szCs w:val="21"/>
              </w:rPr>
              <w:t>年</w:t>
            </w:r>
            <w:r>
              <w:rPr>
                <w:rFonts w:ascii="汉仪书宋一简" w:eastAsia="汉仪书宋一简" w:hAnsi="宋体" w:hint="eastAsia"/>
                <w:szCs w:val="21"/>
              </w:rPr>
              <w:t>4</w:t>
            </w:r>
            <w:r>
              <w:rPr>
                <w:rFonts w:ascii="汉仪书宋一简" w:eastAsia="汉仪书宋一简" w:hAnsi="宋体" w:hint="eastAsia"/>
                <w:szCs w:val="21"/>
              </w:rPr>
              <w:t>月中下旬</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考生成绩复核申请</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监察室、信息处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成绩公布之日起</w:t>
            </w:r>
            <w:r>
              <w:rPr>
                <w:rFonts w:ascii="汉仪书宋一简" w:eastAsia="汉仪书宋一简" w:hAnsi="宋体" w:hint="eastAsia"/>
                <w:szCs w:val="21"/>
              </w:rPr>
              <w:t>3</w:t>
            </w:r>
            <w:r>
              <w:rPr>
                <w:rFonts w:ascii="汉仪书宋一简" w:eastAsia="汉仪书宋一简" w:hAnsi="宋体" w:hint="eastAsia"/>
                <w:szCs w:val="21"/>
              </w:rPr>
              <w:t>个工作日内</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录取</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普招处、信息处、招生高校</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w:t>
            </w:r>
            <w:r>
              <w:rPr>
                <w:rFonts w:ascii="汉仪书宋一简" w:eastAsia="汉仪书宋一简" w:hAnsi="宋体" w:hint="eastAsia"/>
                <w:szCs w:val="21"/>
              </w:rPr>
              <w:t>年</w:t>
            </w:r>
            <w:r>
              <w:rPr>
                <w:rFonts w:ascii="汉仪书宋一简" w:eastAsia="汉仪书宋一简" w:hAnsi="宋体" w:hint="eastAsia"/>
                <w:szCs w:val="21"/>
              </w:rPr>
              <w:t>5</w:t>
            </w:r>
            <w:r>
              <w:rPr>
                <w:rFonts w:ascii="汉仪书宋一简" w:eastAsia="汉仪书宋一简" w:hAnsi="宋体" w:hint="eastAsia"/>
                <w:szCs w:val="21"/>
              </w:rPr>
              <w:t>月中上旬</w:t>
            </w:r>
          </w:p>
        </w:tc>
      </w:tr>
      <w:tr w:rsidR="004E4893">
        <w:trPr>
          <w:trHeight w:val="510"/>
          <w:jc w:val="center"/>
        </w:trPr>
        <w:tc>
          <w:tcPr>
            <w:tcW w:w="319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考生录取结果查询</w:t>
            </w:r>
          </w:p>
        </w:tc>
        <w:tc>
          <w:tcPr>
            <w:tcW w:w="3037"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信息处</w:t>
            </w:r>
          </w:p>
        </w:tc>
        <w:tc>
          <w:tcPr>
            <w:tcW w:w="2838" w:type="dxa"/>
            <w:tcBorders>
              <w:top w:val="single" w:sz="4" w:space="0" w:color="auto"/>
              <w:left w:val="single" w:sz="4" w:space="0" w:color="auto"/>
              <w:bottom w:val="single" w:sz="4" w:space="0" w:color="auto"/>
              <w:right w:val="single" w:sz="4" w:space="0" w:color="auto"/>
            </w:tcBorders>
            <w:vAlign w:val="center"/>
          </w:tcPr>
          <w:p w:rsidR="004E4893" w:rsidRDefault="00806CDF">
            <w:pPr>
              <w:adjustRightInd w:val="0"/>
              <w:snapToGrid w:val="0"/>
              <w:jc w:val="center"/>
              <w:rPr>
                <w:rFonts w:ascii="汉仪书宋一简" w:eastAsia="汉仪书宋一简" w:hAnsi="宋体"/>
                <w:szCs w:val="21"/>
              </w:rPr>
            </w:pPr>
            <w:r>
              <w:rPr>
                <w:rFonts w:ascii="汉仪书宋一简" w:eastAsia="汉仪书宋一简" w:hAnsi="宋体" w:hint="eastAsia"/>
                <w:szCs w:val="21"/>
              </w:rPr>
              <w:t>2017</w:t>
            </w:r>
            <w:r>
              <w:rPr>
                <w:rFonts w:ascii="汉仪书宋一简" w:eastAsia="汉仪书宋一简" w:hAnsi="宋体" w:hint="eastAsia"/>
                <w:szCs w:val="21"/>
              </w:rPr>
              <w:t>年</w:t>
            </w:r>
            <w:r>
              <w:rPr>
                <w:rFonts w:ascii="汉仪书宋一简" w:eastAsia="汉仪书宋一简" w:hAnsi="宋体" w:hint="eastAsia"/>
                <w:szCs w:val="21"/>
              </w:rPr>
              <w:t>5</w:t>
            </w:r>
            <w:r>
              <w:rPr>
                <w:rFonts w:ascii="汉仪书宋一简" w:eastAsia="汉仪书宋一简" w:hAnsi="宋体" w:hint="eastAsia"/>
                <w:szCs w:val="21"/>
              </w:rPr>
              <w:t>月中下旬</w:t>
            </w:r>
          </w:p>
        </w:tc>
      </w:tr>
    </w:tbl>
    <w:p w:rsidR="004E4893" w:rsidRDefault="004E4893">
      <w:pPr>
        <w:spacing w:line="20" w:lineRule="exact"/>
        <w:rPr>
          <w:rFonts w:ascii="仿宋_GB2312" w:eastAsia="仿宋_GB2312" w:hAnsi="仿宋"/>
          <w:sz w:val="32"/>
          <w:szCs w:val="32"/>
        </w:rPr>
      </w:pPr>
    </w:p>
    <w:p w:rsidR="004E4893" w:rsidRDefault="00806CDF">
      <w:pPr>
        <w:rPr>
          <w:rFonts w:ascii="汉仪中黑简" w:eastAsia="汉仪中黑简" w:hAnsi="宋体"/>
          <w:sz w:val="32"/>
          <w:szCs w:val="32"/>
        </w:rPr>
      </w:pPr>
      <w:r>
        <w:rPr>
          <w:rFonts w:ascii="汉仪中黑简" w:eastAsia="汉仪中黑简" w:hAnsi="宋体"/>
          <w:sz w:val="32"/>
          <w:szCs w:val="32"/>
        </w:rPr>
        <w:br w:type="page"/>
      </w:r>
      <w:r>
        <w:rPr>
          <w:rFonts w:ascii="汉仪中黑简" w:eastAsia="汉仪中黑简" w:hAnsi="宋体" w:hint="eastAsia"/>
          <w:sz w:val="32"/>
          <w:szCs w:val="32"/>
        </w:rPr>
        <w:lastRenderedPageBreak/>
        <w:t>附件</w:t>
      </w:r>
      <w:r>
        <w:rPr>
          <w:rFonts w:ascii="汉仪中黑简" w:eastAsia="汉仪中黑简" w:hAnsi="宋体" w:hint="eastAsia"/>
          <w:sz w:val="32"/>
          <w:szCs w:val="32"/>
        </w:rPr>
        <w:t>7</w:t>
      </w:r>
    </w:p>
    <w:p w:rsidR="004E4893" w:rsidRDefault="00806CDF" w:rsidP="00CD57D9">
      <w:pPr>
        <w:spacing w:afterLines="100" w:line="640" w:lineRule="exact"/>
        <w:jc w:val="center"/>
        <w:rPr>
          <w:rFonts w:ascii="黑体" w:eastAsia="黑体" w:hAnsi="黑体"/>
          <w:sz w:val="44"/>
          <w:szCs w:val="44"/>
        </w:rPr>
      </w:pPr>
      <w:r>
        <w:rPr>
          <w:rFonts w:ascii="方正小标宋简体" w:eastAsia="方正小标宋简体" w:hAnsi="方正小标宋简体" w:cs="方正小标宋简体" w:hint="eastAsia"/>
          <w:sz w:val="44"/>
          <w:szCs w:val="44"/>
        </w:rPr>
        <w:t>上传照片要求</w:t>
      </w:r>
    </w:p>
    <w:p w:rsidR="004E4893" w:rsidRDefault="00806CDF">
      <w:pPr>
        <w:pStyle w:val="10"/>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须上传考生本人近期免冠正面头像照片，照片中头部面积须占</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以上（取像至衣领第一个纽扣为宜，头顶至照片顶部空间占照片高度</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左右），人脸无变形，背景为蓝色或红色（避免逆光或强反光影响）。</w:t>
      </w:r>
    </w:p>
    <w:p w:rsidR="004E4893" w:rsidRDefault="00806CDF">
      <w:pPr>
        <w:pStyle w:val="10"/>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照片存储格式要求为</w:t>
      </w:r>
      <w:r>
        <w:rPr>
          <w:rFonts w:ascii="仿宋_GB2312" w:eastAsia="仿宋_GB2312" w:hAnsi="仿宋_GB2312" w:cs="仿宋_GB2312" w:hint="eastAsia"/>
          <w:sz w:val="32"/>
          <w:szCs w:val="32"/>
        </w:rPr>
        <w:t>JPEG</w:t>
      </w:r>
      <w:r>
        <w:rPr>
          <w:rFonts w:ascii="仿宋_GB2312" w:eastAsia="仿宋_GB2312" w:hAnsi="仿宋_GB2312" w:cs="仿宋_GB2312" w:hint="eastAsia"/>
          <w:sz w:val="32"/>
          <w:szCs w:val="32"/>
        </w:rPr>
        <w:t>格式（即</w:t>
      </w:r>
      <w:r>
        <w:rPr>
          <w:rFonts w:ascii="仿宋_GB2312" w:eastAsia="仿宋_GB2312" w:hAnsi="仿宋_GB2312" w:cs="仿宋_GB2312" w:hint="eastAsia"/>
          <w:sz w:val="32"/>
          <w:szCs w:val="32"/>
        </w:rPr>
        <w:t>.jpg</w:t>
      </w:r>
      <w:r>
        <w:rPr>
          <w:rFonts w:ascii="仿宋_GB2312" w:eastAsia="仿宋_GB2312" w:hAnsi="仿宋_GB2312" w:cs="仿宋_GB2312" w:hint="eastAsia"/>
          <w:sz w:val="32"/>
          <w:szCs w:val="32"/>
        </w:rPr>
        <w:t>文件格式），</w:t>
      </w:r>
      <w:r>
        <w:rPr>
          <w:rFonts w:ascii="仿宋_GB2312" w:eastAsia="仿宋_GB2312" w:hAnsi="仿宋_GB2312" w:cs="仿宋_GB2312" w:hint="eastAsia"/>
          <w:sz w:val="32"/>
          <w:szCs w:val="32"/>
        </w:rPr>
        <w:t>480</w:t>
      </w:r>
      <w:r>
        <w:rPr>
          <w:rFonts w:ascii="仿宋_GB2312" w:eastAsia="仿宋_GB2312" w:hAnsi="仿宋_GB2312" w:cs="仿宋_GB2312" w:hint="eastAsia"/>
          <w:sz w:val="32"/>
          <w:szCs w:val="32"/>
        </w:rPr>
        <w:t>像素（高）</w:t>
      </w:r>
      <w:r>
        <w:rPr>
          <w:rFonts w:ascii="仿宋_GB2312" w:eastAsia="仿宋_GB2312" w:hAnsi="仿宋_GB2312" w:cs="仿宋_GB2312" w:hint="eastAsia"/>
          <w:sz w:val="32"/>
          <w:szCs w:val="32"/>
        </w:rPr>
        <w:t>X360</w:t>
      </w:r>
      <w:r>
        <w:rPr>
          <w:rFonts w:ascii="仿宋_GB2312" w:eastAsia="仿宋_GB2312" w:hAnsi="仿宋_GB2312" w:cs="仿宋_GB2312" w:hint="eastAsia"/>
          <w:sz w:val="32"/>
          <w:szCs w:val="32"/>
        </w:rPr>
        <w:t>像素（宽）左右，文件大小为</w:t>
      </w:r>
      <w:r>
        <w:rPr>
          <w:rFonts w:ascii="仿宋_GB2312" w:eastAsia="仿宋_GB2312" w:hAnsi="仿宋_GB2312" w:cs="仿宋_GB2312" w:hint="eastAsia"/>
          <w:sz w:val="32"/>
          <w:szCs w:val="32"/>
        </w:rPr>
        <w:t>30KB</w:t>
      </w:r>
      <w:r>
        <w:rPr>
          <w:rFonts w:ascii="仿宋_GB2312" w:eastAsia="仿宋_GB2312" w:hAnsi="仿宋_GB2312" w:cs="仿宋_GB2312" w:hint="eastAsia"/>
          <w:sz w:val="32"/>
          <w:szCs w:val="32"/>
        </w:rPr>
        <w:t>以内。</w:t>
      </w:r>
    </w:p>
    <w:p w:rsidR="004E4893" w:rsidRDefault="004E4893">
      <w:pPr>
        <w:spacing w:line="580" w:lineRule="exact"/>
        <w:rPr>
          <w:rFonts w:eastAsia="方正仿宋_GBK"/>
          <w:sz w:val="32"/>
          <w:szCs w:val="32"/>
        </w:rPr>
      </w:pPr>
    </w:p>
    <w:p w:rsidR="004E4893" w:rsidRDefault="00806CDF">
      <w:pPr>
        <w:rPr>
          <w:rFonts w:ascii="汉仪中黑简" w:eastAsia="汉仪中黑简" w:hAnsi="宋体"/>
          <w:sz w:val="32"/>
          <w:szCs w:val="32"/>
        </w:rPr>
      </w:pPr>
      <w:r>
        <w:rPr>
          <w:rFonts w:ascii="汉仪中黑简" w:eastAsia="汉仪中黑简" w:hAnsi="宋体"/>
          <w:sz w:val="32"/>
          <w:szCs w:val="32"/>
        </w:rPr>
        <w:br w:type="page"/>
      </w:r>
      <w:r>
        <w:rPr>
          <w:rFonts w:ascii="汉仪中黑简" w:eastAsia="汉仪中黑简" w:hAnsi="宋体" w:hint="eastAsia"/>
          <w:sz w:val="32"/>
          <w:szCs w:val="32"/>
        </w:rPr>
        <w:lastRenderedPageBreak/>
        <w:t>附件</w:t>
      </w:r>
      <w:r>
        <w:rPr>
          <w:rFonts w:ascii="汉仪中黑简" w:eastAsia="汉仪中黑简" w:hAnsi="宋体" w:hint="eastAsia"/>
          <w:sz w:val="32"/>
          <w:szCs w:val="32"/>
        </w:rPr>
        <w:t>8</w:t>
      </w:r>
    </w:p>
    <w:p w:rsidR="004E4893" w:rsidRDefault="00806CDF" w:rsidP="00CD57D9">
      <w:pPr>
        <w:spacing w:afterLines="100" w:line="560" w:lineRule="exact"/>
        <w:jc w:val="center"/>
        <w:rPr>
          <w:rFonts w:ascii="方正小标宋简体" w:eastAsia="方正小标宋简体" w:hAnsi="方正小标宋简体" w:cs="方正小标宋简体"/>
          <w:b/>
          <w:sz w:val="28"/>
          <w:szCs w:val="28"/>
        </w:rPr>
      </w:pPr>
      <w:r>
        <w:rPr>
          <w:rFonts w:ascii="方正小标宋简体" w:eastAsia="方正小标宋简体" w:hAnsi="方正小标宋简体" w:cs="方正小标宋简体" w:hint="eastAsia"/>
          <w:bCs/>
          <w:sz w:val="44"/>
          <w:szCs w:val="44"/>
        </w:rPr>
        <w:t>各市招生考试管理机构地址及联系方式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74"/>
        <w:gridCol w:w="2857"/>
        <w:gridCol w:w="3648"/>
        <w:gridCol w:w="1793"/>
      </w:tblGrid>
      <w:tr w:rsidR="004E4893">
        <w:trPr>
          <w:trHeight w:val="624"/>
          <w:jc w:val="center"/>
        </w:trPr>
        <w:tc>
          <w:tcPr>
            <w:tcW w:w="774" w:type="dxa"/>
            <w:vAlign w:val="center"/>
          </w:tcPr>
          <w:p w:rsidR="004E4893" w:rsidRDefault="00806CDF">
            <w:pPr>
              <w:snapToGrid w:val="0"/>
              <w:jc w:val="center"/>
              <w:rPr>
                <w:rFonts w:ascii="汉仪中黑简" w:eastAsia="汉仪中黑简"/>
                <w:bCs/>
                <w:szCs w:val="21"/>
              </w:rPr>
            </w:pPr>
            <w:r>
              <w:rPr>
                <w:rFonts w:ascii="汉仪中黑简" w:eastAsia="汉仪中黑简" w:hint="eastAsia"/>
                <w:bCs/>
                <w:szCs w:val="21"/>
              </w:rPr>
              <w:t>市</w:t>
            </w:r>
          </w:p>
        </w:tc>
        <w:tc>
          <w:tcPr>
            <w:tcW w:w="2857" w:type="dxa"/>
            <w:vAlign w:val="center"/>
          </w:tcPr>
          <w:p w:rsidR="004E4893" w:rsidRDefault="00806CDF">
            <w:pPr>
              <w:snapToGrid w:val="0"/>
              <w:jc w:val="center"/>
              <w:rPr>
                <w:rFonts w:ascii="汉仪中黑简" w:eastAsia="汉仪中黑简"/>
                <w:bCs/>
                <w:szCs w:val="21"/>
              </w:rPr>
            </w:pPr>
            <w:r>
              <w:rPr>
                <w:rFonts w:ascii="汉仪中黑简" w:eastAsia="汉仪中黑简" w:hint="eastAsia"/>
                <w:bCs/>
                <w:szCs w:val="21"/>
              </w:rPr>
              <w:t>单位名称</w:t>
            </w:r>
          </w:p>
        </w:tc>
        <w:tc>
          <w:tcPr>
            <w:tcW w:w="3648" w:type="dxa"/>
            <w:vAlign w:val="center"/>
          </w:tcPr>
          <w:p w:rsidR="004E4893" w:rsidRDefault="00806CDF">
            <w:pPr>
              <w:snapToGrid w:val="0"/>
              <w:jc w:val="center"/>
              <w:rPr>
                <w:rFonts w:ascii="汉仪中黑简" w:eastAsia="汉仪中黑简"/>
                <w:bCs/>
                <w:szCs w:val="21"/>
              </w:rPr>
            </w:pPr>
            <w:r>
              <w:rPr>
                <w:rFonts w:ascii="汉仪中黑简" w:eastAsia="汉仪中黑简" w:hint="eastAsia"/>
                <w:bCs/>
                <w:szCs w:val="21"/>
              </w:rPr>
              <w:t>地</w:t>
            </w:r>
            <w:r>
              <w:rPr>
                <w:rFonts w:ascii="汉仪中黑简" w:eastAsia="汉仪中黑简" w:hint="eastAsia"/>
                <w:bCs/>
                <w:szCs w:val="21"/>
              </w:rPr>
              <w:t xml:space="preserve">   </w:t>
            </w:r>
            <w:r>
              <w:rPr>
                <w:rFonts w:ascii="汉仪中黑简" w:eastAsia="汉仪中黑简" w:hint="eastAsia"/>
                <w:bCs/>
                <w:szCs w:val="21"/>
              </w:rPr>
              <w:t>址</w:t>
            </w:r>
          </w:p>
        </w:tc>
        <w:tc>
          <w:tcPr>
            <w:tcW w:w="1793" w:type="dxa"/>
            <w:vAlign w:val="center"/>
          </w:tcPr>
          <w:p w:rsidR="004E4893" w:rsidRDefault="00806CDF">
            <w:pPr>
              <w:snapToGrid w:val="0"/>
              <w:jc w:val="center"/>
              <w:rPr>
                <w:rFonts w:ascii="汉仪中黑简" w:eastAsia="汉仪中黑简"/>
                <w:bCs/>
                <w:szCs w:val="21"/>
              </w:rPr>
            </w:pPr>
            <w:r>
              <w:rPr>
                <w:rFonts w:ascii="汉仪中黑简" w:eastAsia="汉仪中黑简" w:hint="eastAsia"/>
                <w:bCs/>
                <w:szCs w:val="21"/>
              </w:rPr>
              <w:t>联系电话</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济南</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济南市教育招生考试院</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济南市经二路</w:t>
            </w:r>
            <w:r>
              <w:rPr>
                <w:rFonts w:eastAsia="汉仪书宋一简"/>
                <w:bCs/>
                <w:szCs w:val="21"/>
              </w:rPr>
              <w:t>195</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0531-86111568</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青岛</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青岛市招生考试办公室</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青岛市市南区鄱阳湖路</w:t>
            </w:r>
            <w:r>
              <w:rPr>
                <w:rFonts w:eastAsia="汉仪书宋一简"/>
                <w:bCs/>
                <w:szCs w:val="21"/>
              </w:rPr>
              <w:t>5</w:t>
            </w:r>
            <w:r>
              <w:rPr>
                <w:rFonts w:eastAsia="汉仪书宋一简"/>
                <w:bCs/>
                <w:szCs w:val="21"/>
              </w:rPr>
              <w:t>号甲</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0532-85786212</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淄博</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淄博市教育招生考试院</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淄博市张店区联通路</w:t>
            </w:r>
            <w:r>
              <w:rPr>
                <w:rFonts w:eastAsia="汉仪书宋一简"/>
                <w:bCs/>
                <w:szCs w:val="21"/>
              </w:rPr>
              <w:t>202</w:t>
            </w:r>
            <w:r>
              <w:rPr>
                <w:rFonts w:eastAsia="汉仪书宋一简"/>
                <w:bCs/>
                <w:szCs w:val="21"/>
              </w:rPr>
              <w:t>号市直机关第二综合办公大楼</w:t>
            </w:r>
            <w:r>
              <w:rPr>
                <w:rFonts w:eastAsia="汉仪书宋一简"/>
                <w:bCs/>
                <w:szCs w:val="21"/>
              </w:rPr>
              <w:t>939</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0533-2793621</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枣庄</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枣庄市招生委员会办公室</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枣庄市新城和谐路</w:t>
            </w:r>
            <w:r>
              <w:rPr>
                <w:rFonts w:eastAsia="汉仪书宋一简"/>
                <w:bCs/>
                <w:szCs w:val="21"/>
              </w:rPr>
              <w:t>690</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0632-3314618</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东营</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东营市教育招生考试院</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东营市东三路</w:t>
            </w:r>
            <w:r>
              <w:rPr>
                <w:rFonts w:eastAsia="汉仪书宋一简"/>
                <w:bCs/>
                <w:szCs w:val="21"/>
              </w:rPr>
              <w:t>163</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0546-8328330</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烟台</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烟台市教育招生考试中心</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烟台市莱山区新星北街</w:t>
            </w:r>
            <w:r>
              <w:rPr>
                <w:rFonts w:eastAsia="汉仪书宋一简"/>
                <w:bCs/>
                <w:szCs w:val="21"/>
              </w:rPr>
              <w:t>5</w:t>
            </w:r>
            <w:r>
              <w:rPr>
                <w:rFonts w:eastAsia="汉仪书宋一简"/>
                <w:bCs/>
                <w:szCs w:val="21"/>
              </w:rPr>
              <w:t>号付</w:t>
            </w:r>
            <w:r>
              <w:rPr>
                <w:rFonts w:eastAsia="汉仪书宋一简"/>
                <w:bCs/>
                <w:szCs w:val="21"/>
              </w:rPr>
              <w:t>1</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0535-2101806</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潍坊</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潍坊市招生考试办公室</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潍坊市高新区福寿东街</w:t>
            </w:r>
            <w:r>
              <w:rPr>
                <w:rFonts w:eastAsia="汉仪书宋一简"/>
                <w:bCs/>
                <w:szCs w:val="21"/>
              </w:rPr>
              <w:t>4469</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0536-8232582</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济宁</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济宁市招生考试中心</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济宁市任城区供销路</w:t>
            </w:r>
            <w:r>
              <w:rPr>
                <w:rFonts w:eastAsia="汉仪书宋一简"/>
                <w:bCs/>
                <w:szCs w:val="21"/>
              </w:rPr>
              <w:t>36</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0537-2371176</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泰安</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泰安市招生考试中心</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泰安市岱道庵路</w:t>
            </w:r>
            <w:r>
              <w:rPr>
                <w:rFonts w:eastAsia="汉仪书宋一简"/>
                <w:bCs/>
                <w:szCs w:val="21"/>
              </w:rPr>
              <w:t>486</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0538-8236001</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威海</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威海市招生考试办公室</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威海市文化中路</w:t>
            </w:r>
            <w:r>
              <w:rPr>
                <w:rFonts w:eastAsia="汉仪书宋一简"/>
                <w:bCs/>
                <w:szCs w:val="21"/>
              </w:rPr>
              <w:t>72</w:t>
            </w:r>
            <w:r>
              <w:rPr>
                <w:rFonts w:eastAsia="汉仪书宋一简"/>
                <w:bCs/>
                <w:szCs w:val="21"/>
              </w:rPr>
              <w:t>号</w:t>
            </w:r>
            <w:r>
              <w:rPr>
                <w:rFonts w:eastAsia="汉仪书宋一简"/>
                <w:bCs/>
                <w:szCs w:val="21"/>
              </w:rPr>
              <w:t>207</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0631-5810205</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日照</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日照市教育考试中心</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日照市东港区北京路</w:t>
            </w:r>
            <w:r>
              <w:rPr>
                <w:rFonts w:eastAsia="汉仪书宋一简"/>
                <w:bCs/>
                <w:szCs w:val="21"/>
              </w:rPr>
              <w:t>132</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0633-8771300</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莱芜</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莱芜市招生考试委员会办公室</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莱芜市文化北路</w:t>
            </w:r>
            <w:r>
              <w:rPr>
                <w:rFonts w:eastAsia="汉仪书宋一简"/>
                <w:bCs/>
                <w:szCs w:val="21"/>
              </w:rPr>
              <w:t>20</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0634-6210894</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临沂</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临沂市教育考试中心</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临沂市北城新区上海路与蒙河路交汇处</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0539-8318884</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德州</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德州市教育局招生科</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德州市德城区湖滨北大道</w:t>
            </w:r>
            <w:r>
              <w:rPr>
                <w:rFonts w:eastAsia="汉仪书宋一简"/>
                <w:bCs/>
                <w:szCs w:val="21"/>
              </w:rPr>
              <w:t>329</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0534-2388605</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滨州</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滨州市招生考试委员会办公室</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滨州市滨城区渤海十六路</w:t>
            </w:r>
            <w:r>
              <w:rPr>
                <w:rFonts w:eastAsia="汉仪书宋一简"/>
                <w:bCs/>
                <w:szCs w:val="21"/>
              </w:rPr>
              <w:t>699</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0543-3188727</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聊城</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聊城市招生考试中心</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聊城市东昌府区龙山西街</w:t>
            </w:r>
            <w:r>
              <w:rPr>
                <w:rFonts w:eastAsia="汉仪书宋一简"/>
                <w:bCs/>
                <w:szCs w:val="21"/>
              </w:rPr>
              <w:t>33</w:t>
            </w:r>
            <w:r>
              <w:rPr>
                <w:rFonts w:eastAsia="汉仪书宋一简"/>
                <w:bCs/>
                <w:szCs w:val="21"/>
              </w:rPr>
              <w:t>号</w:t>
            </w:r>
            <w:r>
              <w:rPr>
                <w:rFonts w:eastAsia="汉仪书宋一简"/>
                <w:bCs/>
                <w:szCs w:val="21"/>
              </w:rPr>
              <w:t>207</w:t>
            </w:r>
            <w:r>
              <w:rPr>
                <w:rFonts w:eastAsia="汉仪书宋一简"/>
                <w:bCs/>
                <w:szCs w:val="21"/>
              </w:rPr>
              <w:t>室</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0635-8243357</w:t>
            </w:r>
          </w:p>
        </w:tc>
      </w:tr>
      <w:tr w:rsidR="004E4893">
        <w:trPr>
          <w:trHeight w:val="624"/>
          <w:jc w:val="center"/>
        </w:trPr>
        <w:tc>
          <w:tcPr>
            <w:tcW w:w="774" w:type="dxa"/>
            <w:vAlign w:val="center"/>
          </w:tcPr>
          <w:p w:rsidR="004E4893" w:rsidRDefault="00806CDF">
            <w:pPr>
              <w:snapToGrid w:val="0"/>
              <w:jc w:val="center"/>
              <w:rPr>
                <w:rFonts w:eastAsia="汉仪书宋一简"/>
                <w:bCs/>
                <w:szCs w:val="21"/>
              </w:rPr>
            </w:pPr>
            <w:r>
              <w:rPr>
                <w:rFonts w:eastAsia="汉仪书宋一简"/>
                <w:bCs/>
                <w:szCs w:val="21"/>
              </w:rPr>
              <w:t>菏泽</w:t>
            </w:r>
          </w:p>
        </w:tc>
        <w:tc>
          <w:tcPr>
            <w:tcW w:w="2857" w:type="dxa"/>
            <w:vAlign w:val="center"/>
          </w:tcPr>
          <w:p w:rsidR="004E4893" w:rsidRDefault="00806CDF">
            <w:pPr>
              <w:snapToGrid w:val="0"/>
              <w:jc w:val="left"/>
              <w:rPr>
                <w:rFonts w:eastAsia="汉仪书宋一简"/>
                <w:bCs/>
                <w:szCs w:val="21"/>
              </w:rPr>
            </w:pPr>
            <w:r>
              <w:rPr>
                <w:rFonts w:eastAsia="汉仪书宋一简"/>
                <w:bCs/>
                <w:szCs w:val="21"/>
              </w:rPr>
              <w:t>菏泽市教育考试中心</w:t>
            </w:r>
          </w:p>
        </w:tc>
        <w:tc>
          <w:tcPr>
            <w:tcW w:w="3648" w:type="dxa"/>
            <w:vAlign w:val="center"/>
          </w:tcPr>
          <w:p w:rsidR="004E4893" w:rsidRDefault="00806CDF">
            <w:pPr>
              <w:snapToGrid w:val="0"/>
              <w:jc w:val="left"/>
              <w:rPr>
                <w:rFonts w:eastAsia="汉仪书宋一简"/>
                <w:bCs/>
                <w:szCs w:val="21"/>
              </w:rPr>
            </w:pPr>
            <w:r>
              <w:rPr>
                <w:rFonts w:eastAsia="汉仪书宋一简"/>
                <w:bCs/>
                <w:szCs w:val="21"/>
              </w:rPr>
              <w:t>菏泽市牡丹区育才路</w:t>
            </w:r>
            <w:r>
              <w:rPr>
                <w:rFonts w:eastAsia="汉仪书宋一简"/>
                <w:bCs/>
                <w:szCs w:val="21"/>
              </w:rPr>
              <w:t>1</w:t>
            </w:r>
            <w:r>
              <w:rPr>
                <w:rFonts w:eastAsia="汉仪书宋一简"/>
                <w:bCs/>
                <w:szCs w:val="21"/>
              </w:rPr>
              <w:t>号</w:t>
            </w:r>
          </w:p>
        </w:tc>
        <w:tc>
          <w:tcPr>
            <w:tcW w:w="1793" w:type="dxa"/>
            <w:vAlign w:val="center"/>
          </w:tcPr>
          <w:p w:rsidR="004E4893" w:rsidRDefault="00806CDF">
            <w:pPr>
              <w:snapToGrid w:val="0"/>
              <w:jc w:val="center"/>
              <w:rPr>
                <w:rFonts w:eastAsia="汉仪书宋一简"/>
                <w:bCs/>
                <w:szCs w:val="21"/>
              </w:rPr>
            </w:pPr>
            <w:r>
              <w:rPr>
                <w:rFonts w:eastAsia="汉仪书宋一简"/>
                <w:bCs/>
                <w:szCs w:val="21"/>
              </w:rPr>
              <w:t>0530-5191059</w:t>
            </w:r>
          </w:p>
        </w:tc>
      </w:tr>
    </w:tbl>
    <w:p w:rsidR="004E4893" w:rsidRDefault="00806CDF">
      <w:pPr>
        <w:rPr>
          <w:rFonts w:ascii="汉仪中黑简" w:eastAsia="汉仪中黑简" w:hAnsi="宋体"/>
          <w:sz w:val="32"/>
          <w:szCs w:val="32"/>
        </w:rPr>
      </w:pPr>
      <w:r>
        <w:rPr>
          <w:rFonts w:ascii="汉仪中黑简" w:eastAsia="汉仪中黑简" w:hAnsi="宋体"/>
          <w:sz w:val="32"/>
          <w:szCs w:val="32"/>
        </w:rPr>
        <w:br w:type="page"/>
      </w:r>
      <w:r>
        <w:rPr>
          <w:rFonts w:ascii="汉仪中黑简" w:eastAsia="汉仪中黑简" w:hAnsi="宋体" w:hint="eastAsia"/>
          <w:sz w:val="32"/>
          <w:szCs w:val="32"/>
        </w:rPr>
        <w:lastRenderedPageBreak/>
        <w:t>附件</w:t>
      </w:r>
      <w:r>
        <w:rPr>
          <w:rFonts w:ascii="汉仪中黑简" w:eastAsia="汉仪中黑简" w:hAnsi="宋体" w:hint="eastAsia"/>
          <w:sz w:val="32"/>
          <w:szCs w:val="32"/>
        </w:rPr>
        <w:t>9</w:t>
      </w:r>
    </w:p>
    <w:p w:rsidR="004E4893" w:rsidRDefault="00806CDF">
      <w:pPr>
        <w:spacing w:line="640" w:lineRule="exact"/>
        <w:jc w:val="center"/>
        <w:rPr>
          <w:rFonts w:eastAsia="方正小标宋简体"/>
          <w:sz w:val="44"/>
          <w:szCs w:val="44"/>
        </w:rPr>
      </w:pPr>
      <w:r>
        <w:rPr>
          <w:rFonts w:eastAsia="方正小标宋简体"/>
          <w:sz w:val="44"/>
          <w:szCs w:val="44"/>
        </w:rPr>
        <w:t>山东省</w:t>
      </w:r>
      <w:bookmarkStart w:id="1" w:name="OLE_LINK1"/>
      <w:r>
        <w:rPr>
          <w:rFonts w:eastAsia="方正小标宋简体"/>
          <w:sz w:val="44"/>
          <w:szCs w:val="44"/>
        </w:rPr>
        <w:t>2017</w:t>
      </w:r>
      <w:r>
        <w:rPr>
          <w:rFonts w:eastAsia="方正小标宋简体"/>
          <w:sz w:val="44"/>
          <w:szCs w:val="44"/>
        </w:rPr>
        <w:t>年普通高等教育专升本招生考试</w:t>
      </w:r>
      <w:bookmarkEnd w:id="1"/>
    </w:p>
    <w:p w:rsidR="004E4893" w:rsidRDefault="00806CDF" w:rsidP="00CD57D9">
      <w:pPr>
        <w:spacing w:afterLines="100" w:line="640" w:lineRule="exact"/>
        <w:jc w:val="center"/>
        <w:rPr>
          <w:rFonts w:eastAsia="方正小标宋简体"/>
          <w:sz w:val="44"/>
          <w:szCs w:val="44"/>
        </w:rPr>
      </w:pPr>
      <w:r>
        <w:rPr>
          <w:rFonts w:eastAsia="方正小标宋简体"/>
          <w:sz w:val="44"/>
          <w:szCs w:val="44"/>
        </w:rPr>
        <w:t>退役士兵考生资格审查、数据上报工作要求</w:t>
      </w:r>
    </w:p>
    <w:p w:rsidR="004E4893" w:rsidRDefault="00806CDF">
      <w:pPr>
        <w:spacing w:line="58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sz w:val="32"/>
          <w:szCs w:val="32"/>
        </w:rPr>
        <w:t>认真审核考生材料是否符合</w:t>
      </w:r>
      <w:r>
        <w:rPr>
          <w:rFonts w:eastAsia="仿宋_GB2312"/>
          <w:sz w:val="32"/>
          <w:szCs w:val="32"/>
        </w:rPr>
        <w:t>2017</w:t>
      </w:r>
      <w:r>
        <w:rPr>
          <w:rFonts w:eastAsia="仿宋_GB2312"/>
          <w:sz w:val="32"/>
          <w:szCs w:val="32"/>
        </w:rPr>
        <w:t>年普通高等教育专升本招生考试报名条件，留存相关材料复印件。</w:t>
      </w:r>
    </w:p>
    <w:p w:rsidR="004E4893" w:rsidRDefault="00806CDF">
      <w:pPr>
        <w:spacing w:line="58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sz w:val="32"/>
          <w:szCs w:val="32"/>
        </w:rPr>
        <w:t>现场采集审核通过考生的相关信息及电子照片，照片要求见附件</w:t>
      </w:r>
      <w:r>
        <w:rPr>
          <w:rFonts w:eastAsia="仿宋_GB2312"/>
          <w:sz w:val="32"/>
          <w:szCs w:val="32"/>
        </w:rPr>
        <w:t>7</w:t>
      </w:r>
      <w:r>
        <w:rPr>
          <w:rFonts w:eastAsia="仿宋_GB2312"/>
          <w:sz w:val="32"/>
          <w:szCs w:val="32"/>
        </w:rPr>
        <w:t>，要确保考生照片等信息与考生本人一致。</w:t>
      </w:r>
    </w:p>
    <w:p w:rsidR="004E4893" w:rsidRDefault="00806CDF">
      <w:pPr>
        <w:spacing w:line="58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sz w:val="32"/>
          <w:szCs w:val="32"/>
        </w:rPr>
        <w:t>资格审查结束后，市招生考试管理机构需将考生信息、照片汇总后，在</w:t>
      </w:r>
      <w:r>
        <w:rPr>
          <w:rFonts w:eastAsia="仿宋_GB2312"/>
          <w:sz w:val="32"/>
          <w:szCs w:val="32"/>
        </w:rPr>
        <w:t>2016</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30</w:t>
      </w:r>
      <w:r>
        <w:rPr>
          <w:rFonts w:eastAsia="仿宋_GB2312"/>
          <w:sz w:val="32"/>
          <w:szCs w:val="32"/>
        </w:rPr>
        <w:t>日前将纸质版（加盖单位公章）、电子版考生信息库上报省教育招生考试院信息处。纸质版邮寄至济南市文化西路</w:t>
      </w:r>
      <w:r>
        <w:rPr>
          <w:rFonts w:eastAsia="仿宋_GB2312"/>
          <w:sz w:val="32"/>
          <w:szCs w:val="32"/>
        </w:rPr>
        <w:t>29</w:t>
      </w:r>
      <w:r>
        <w:rPr>
          <w:rFonts w:eastAsia="仿宋_GB2312"/>
          <w:sz w:val="32"/>
          <w:szCs w:val="32"/>
        </w:rPr>
        <w:t>号</w:t>
      </w:r>
      <w:r>
        <w:rPr>
          <w:rFonts w:eastAsia="仿宋_GB2312"/>
          <w:sz w:val="32"/>
          <w:szCs w:val="32"/>
        </w:rPr>
        <w:t>307</w:t>
      </w:r>
      <w:r>
        <w:rPr>
          <w:rFonts w:eastAsia="仿宋_GB2312"/>
          <w:sz w:val="32"/>
          <w:szCs w:val="32"/>
        </w:rPr>
        <w:t>室，电子版信息库以</w:t>
      </w:r>
      <w:r>
        <w:rPr>
          <w:rFonts w:eastAsia="仿宋_GB2312"/>
          <w:sz w:val="32"/>
          <w:szCs w:val="32"/>
        </w:rPr>
        <w:t>excel</w:t>
      </w:r>
      <w:r>
        <w:rPr>
          <w:rFonts w:eastAsia="仿宋_GB2312"/>
          <w:sz w:val="32"/>
          <w:szCs w:val="32"/>
        </w:rPr>
        <w:t>或</w:t>
      </w:r>
      <w:r>
        <w:rPr>
          <w:rFonts w:eastAsia="仿宋_GB2312"/>
          <w:sz w:val="32"/>
          <w:szCs w:val="32"/>
        </w:rPr>
        <w:t>dbf</w:t>
      </w:r>
      <w:r>
        <w:rPr>
          <w:rFonts w:eastAsia="仿宋_GB2312"/>
          <w:sz w:val="32"/>
          <w:szCs w:val="32"/>
        </w:rPr>
        <w:t>格式发送至</w:t>
      </w:r>
      <w:r>
        <w:rPr>
          <w:rFonts w:eastAsia="仿宋_GB2312"/>
          <w:sz w:val="32"/>
          <w:szCs w:val="32"/>
        </w:rPr>
        <w:t>e37_zhouy@sdzs.gov.cn</w:t>
      </w:r>
      <w:r>
        <w:rPr>
          <w:rFonts w:eastAsia="仿宋_GB2312"/>
          <w:sz w:val="32"/>
          <w:szCs w:val="32"/>
        </w:rPr>
        <w:t>，所需字段要求见附件</w:t>
      </w:r>
      <w:r>
        <w:rPr>
          <w:rFonts w:eastAsia="仿宋_GB2312"/>
          <w:sz w:val="32"/>
          <w:szCs w:val="32"/>
        </w:rPr>
        <w:t>10</w:t>
      </w:r>
      <w:r>
        <w:rPr>
          <w:rFonts w:eastAsia="仿宋_GB2312"/>
          <w:sz w:val="32"/>
          <w:szCs w:val="32"/>
        </w:rPr>
        <w:t>，电子照片以考生身份证号命名随电子版考生信息库一同上报。</w:t>
      </w:r>
    </w:p>
    <w:p w:rsidR="004E4893" w:rsidRDefault="00806CDF">
      <w:pPr>
        <w:rPr>
          <w:rFonts w:ascii="汉仪中黑简" w:eastAsia="汉仪中黑简" w:hAnsi="宋体"/>
          <w:sz w:val="32"/>
          <w:szCs w:val="32"/>
        </w:rPr>
      </w:pPr>
      <w:r>
        <w:rPr>
          <w:rFonts w:ascii="汉仪中黑简" w:eastAsia="汉仪中黑简" w:hAnsi="宋体" w:hint="eastAsia"/>
          <w:sz w:val="32"/>
          <w:szCs w:val="32"/>
        </w:rPr>
        <w:br w:type="page"/>
      </w:r>
      <w:r>
        <w:rPr>
          <w:rFonts w:ascii="汉仪中黑简" w:eastAsia="汉仪中黑简" w:hAnsi="宋体" w:hint="eastAsia"/>
          <w:sz w:val="32"/>
          <w:szCs w:val="32"/>
        </w:rPr>
        <w:lastRenderedPageBreak/>
        <w:t>附件</w:t>
      </w:r>
      <w:r>
        <w:rPr>
          <w:rFonts w:ascii="汉仪中黑简" w:eastAsia="汉仪中黑简" w:hAnsi="宋体" w:hint="eastAsia"/>
          <w:sz w:val="32"/>
          <w:szCs w:val="32"/>
        </w:rPr>
        <w:t>10</w:t>
      </w:r>
    </w:p>
    <w:p w:rsidR="004E4893" w:rsidRDefault="00806CDF" w:rsidP="00CD57D9">
      <w:pPr>
        <w:spacing w:before="200" w:afterLines="100" w:line="580" w:lineRule="exact"/>
        <w:jc w:val="center"/>
        <w:rPr>
          <w:rFonts w:eastAsia="方正小标宋简体"/>
          <w:b/>
          <w:sz w:val="44"/>
          <w:szCs w:val="44"/>
        </w:rPr>
      </w:pPr>
      <w:r>
        <w:rPr>
          <w:rFonts w:eastAsia="方正小标宋简体"/>
          <w:bCs/>
          <w:sz w:val="44"/>
          <w:szCs w:val="44"/>
        </w:rPr>
        <w:t>2017</w:t>
      </w:r>
      <w:r>
        <w:rPr>
          <w:rFonts w:eastAsia="方正小标宋简体"/>
          <w:bCs/>
          <w:sz w:val="44"/>
          <w:szCs w:val="44"/>
        </w:rPr>
        <w:t>年普通高等教育专升本招生考试退役士兵考生信息采集所需字段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1380"/>
        <w:gridCol w:w="2286"/>
        <w:gridCol w:w="1151"/>
        <w:gridCol w:w="871"/>
        <w:gridCol w:w="2523"/>
      </w:tblGrid>
      <w:tr w:rsidR="004E4893">
        <w:trPr>
          <w:trHeight w:val="624"/>
          <w:jc w:val="center"/>
        </w:trPr>
        <w:tc>
          <w:tcPr>
            <w:tcW w:w="861" w:type="dxa"/>
            <w:vAlign w:val="center"/>
          </w:tcPr>
          <w:p w:rsidR="004E4893" w:rsidRDefault="00806CDF">
            <w:pPr>
              <w:jc w:val="center"/>
              <w:rPr>
                <w:rFonts w:ascii="汉仪中黑简" w:eastAsia="汉仪中黑简"/>
                <w:bCs/>
                <w:szCs w:val="21"/>
              </w:rPr>
            </w:pPr>
            <w:r>
              <w:rPr>
                <w:rFonts w:ascii="汉仪中黑简" w:eastAsia="汉仪中黑简" w:hint="eastAsia"/>
                <w:bCs/>
                <w:szCs w:val="21"/>
              </w:rPr>
              <w:t>序号</w:t>
            </w:r>
          </w:p>
        </w:tc>
        <w:tc>
          <w:tcPr>
            <w:tcW w:w="1380" w:type="dxa"/>
            <w:vAlign w:val="center"/>
          </w:tcPr>
          <w:p w:rsidR="004E4893" w:rsidRDefault="00806CDF">
            <w:pPr>
              <w:jc w:val="center"/>
              <w:rPr>
                <w:rFonts w:ascii="汉仪中黑简" w:eastAsia="汉仪中黑简"/>
                <w:bCs/>
                <w:szCs w:val="21"/>
              </w:rPr>
            </w:pPr>
            <w:r>
              <w:rPr>
                <w:rFonts w:ascii="汉仪中黑简" w:eastAsia="汉仪中黑简" w:hint="eastAsia"/>
                <w:bCs/>
                <w:szCs w:val="21"/>
              </w:rPr>
              <w:t>字段名</w:t>
            </w:r>
          </w:p>
        </w:tc>
        <w:tc>
          <w:tcPr>
            <w:tcW w:w="2286" w:type="dxa"/>
            <w:vAlign w:val="center"/>
          </w:tcPr>
          <w:p w:rsidR="004E4893" w:rsidRDefault="00806CDF">
            <w:pPr>
              <w:jc w:val="center"/>
              <w:rPr>
                <w:rFonts w:ascii="汉仪中黑简" w:eastAsia="汉仪中黑简"/>
                <w:bCs/>
                <w:szCs w:val="21"/>
              </w:rPr>
            </w:pPr>
            <w:r>
              <w:rPr>
                <w:rFonts w:ascii="汉仪中黑简" w:eastAsia="汉仪中黑简" w:hint="eastAsia"/>
                <w:bCs/>
                <w:szCs w:val="21"/>
              </w:rPr>
              <w:t>字段含义</w:t>
            </w:r>
          </w:p>
        </w:tc>
        <w:tc>
          <w:tcPr>
            <w:tcW w:w="1151" w:type="dxa"/>
            <w:vAlign w:val="center"/>
          </w:tcPr>
          <w:p w:rsidR="004E4893" w:rsidRDefault="00806CDF">
            <w:pPr>
              <w:jc w:val="center"/>
              <w:rPr>
                <w:rFonts w:ascii="汉仪中黑简" w:eastAsia="汉仪中黑简"/>
                <w:bCs/>
                <w:szCs w:val="21"/>
              </w:rPr>
            </w:pPr>
            <w:r>
              <w:rPr>
                <w:rFonts w:ascii="汉仪中黑简" w:eastAsia="汉仪中黑简" w:hint="eastAsia"/>
                <w:bCs/>
                <w:szCs w:val="21"/>
              </w:rPr>
              <w:t>类型</w:t>
            </w:r>
          </w:p>
        </w:tc>
        <w:tc>
          <w:tcPr>
            <w:tcW w:w="871" w:type="dxa"/>
            <w:vAlign w:val="center"/>
          </w:tcPr>
          <w:p w:rsidR="004E4893" w:rsidRDefault="00806CDF">
            <w:pPr>
              <w:jc w:val="center"/>
              <w:rPr>
                <w:rFonts w:ascii="汉仪中黑简" w:eastAsia="汉仪中黑简"/>
                <w:bCs/>
                <w:szCs w:val="21"/>
              </w:rPr>
            </w:pPr>
            <w:r>
              <w:rPr>
                <w:rFonts w:ascii="汉仪中黑简" w:eastAsia="汉仪中黑简" w:hint="eastAsia"/>
                <w:bCs/>
                <w:szCs w:val="21"/>
              </w:rPr>
              <w:t>长度</w:t>
            </w:r>
          </w:p>
        </w:tc>
        <w:tc>
          <w:tcPr>
            <w:tcW w:w="2523" w:type="dxa"/>
            <w:vAlign w:val="center"/>
          </w:tcPr>
          <w:p w:rsidR="004E4893" w:rsidRDefault="00806CDF">
            <w:pPr>
              <w:jc w:val="center"/>
              <w:rPr>
                <w:rFonts w:ascii="汉仪中黑简" w:eastAsia="汉仪中黑简"/>
                <w:bCs/>
                <w:szCs w:val="21"/>
              </w:rPr>
            </w:pPr>
            <w:r>
              <w:rPr>
                <w:rFonts w:ascii="汉仪中黑简" w:eastAsia="汉仪中黑简" w:hint="eastAsia"/>
                <w:bCs/>
                <w:szCs w:val="21"/>
              </w:rPr>
              <w:t>说</w:t>
            </w:r>
            <w:r>
              <w:rPr>
                <w:rFonts w:ascii="汉仪中黑简" w:eastAsia="汉仪中黑简" w:hint="eastAsia"/>
                <w:bCs/>
                <w:szCs w:val="21"/>
              </w:rPr>
              <w:t xml:space="preserve">  </w:t>
            </w:r>
            <w:r>
              <w:rPr>
                <w:rFonts w:ascii="汉仪中黑简" w:eastAsia="汉仪中黑简" w:hint="eastAsia"/>
                <w:bCs/>
                <w:szCs w:val="21"/>
              </w:rPr>
              <w:t>明</w:t>
            </w:r>
          </w:p>
        </w:tc>
      </w:tr>
      <w:tr w:rsidR="004E4893">
        <w:trPr>
          <w:trHeight w:val="624"/>
          <w:jc w:val="center"/>
        </w:trPr>
        <w:tc>
          <w:tcPr>
            <w:tcW w:w="861" w:type="dxa"/>
            <w:vAlign w:val="center"/>
          </w:tcPr>
          <w:p w:rsidR="004E4893" w:rsidRDefault="00806CDF">
            <w:pPr>
              <w:jc w:val="center"/>
              <w:rPr>
                <w:rFonts w:eastAsia="汉仪书宋一简"/>
                <w:szCs w:val="21"/>
              </w:rPr>
            </w:pPr>
            <w:r>
              <w:rPr>
                <w:rFonts w:eastAsia="汉仪书宋一简"/>
                <w:szCs w:val="21"/>
              </w:rPr>
              <w:t>1</w:t>
            </w:r>
          </w:p>
        </w:tc>
        <w:tc>
          <w:tcPr>
            <w:tcW w:w="1380" w:type="dxa"/>
            <w:vAlign w:val="center"/>
          </w:tcPr>
          <w:p w:rsidR="004E4893" w:rsidRDefault="00806CDF">
            <w:pPr>
              <w:jc w:val="center"/>
              <w:rPr>
                <w:rFonts w:eastAsia="汉仪书宋一简"/>
                <w:szCs w:val="21"/>
              </w:rPr>
            </w:pPr>
            <w:r>
              <w:rPr>
                <w:rFonts w:eastAsia="汉仪书宋一简"/>
                <w:szCs w:val="21"/>
              </w:rPr>
              <w:t>sfzh</w:t>
            </w:r>
          </w:p>
        </w:tc>
        <w:tc>
          <w:tcPr>
            <w:tcW w:w="2286" w:type="dxa"/>
            <w:vAlign w:val="center"/>
          </w:tcPr>
          <w:p w:rsidR="004E4893" w:rsidRDefault="00806CDF">
            <w:pPr>
              <w:jc w:val="center"/>
              <w:rPr>
                <w:rFonts w:eastAsia="汉仪书宋一简"/>
                <w:szCs w:val="21"/>
              </w:rPr>
            </w:pPr>
            <w:r>
              <w:rPr>
                <w:rFonts w:eastAsia="汉仪书宋一简"/>
                <w:szCs w:val="21"/>
              </w:rPr>
              <w:t>身份证号</w:t>
            </w:r>
          </w:p>
        </w:tc>
        <w:tc>
          <w:tcPr>
            <w:tcW w:w="1151" w:type="dxa"/>
            <w:vAlign w:val="center"/>
          </w:tcPr>
          <w:p w:rsidR="004E4893" w:rsidRDefault="00806CDF">
            <w:pPr>
              <w:jc w:val="center"/>
              <w:rPr>
                <w:rFonts w:eastAsia="汉仪书宋一简"/>
                <w:szCs w:val="21"/>
              </w:rPr>
            </w:pPr>
            <w:r>
              <w:rPr>
                <w:rFonts w:eastAsia="汉仪书宋一简"/>
                <w:szCs w:val="21"/>
              </w:rPr>
              <w:t>字符型</w:t>
            </w:r>
          </w:p>
        </w:tc>
        <w:tc>
          <w:tcPr>
            <w:tcW w:w="871" w:type="dxa"/>
            <w:vAlign w:val="center"/>
          </w:tcPr>
          <w:p w:rsidR="004E4893" w:rsidRDefault="00806CDF">
            <w:pPr>
              <w:jc w:val="center"/>
              <w:rPr>
                <w:rFonts w:eastAsia="汉仪书宋一简"/>
                <w:szCs w:val="21"/>
              </w:rPr>
            </w:pPr>
            <w:r>
              <w:rPr>
                <w:rFonts w:eastAsia="汉仪书宋一简"/>
                <w:szCs w:val="21"/>
              </w:rPr>
              <w:t>18</w:t>
            </w:r>
          </w:p>
        </w:tc>
        <w:tc>
          <w:tcPr>
            <w:tcW w:w="2523" w:type="dxa"/>
            <w:vAlign w:val="center"/>
          </w:tcPr>
          <w:p w:rsidR="004E4893" w:rsidRDefault="004E4893">
            <w:pPr>
              <w:jc w:val="center"/>
              <w:rPr>
                <w:rFonts w:eastAsia="汉仪书宋一简"/>
                <w:szCs w:val="21"/>
              </w:rPr>
            </w:pPr>
          </w:p>
        </w:tc>
      </w:tr>
      <w:tr w:rsidR="004E4893">
        <w:trPr>
          <w:trHeight w:val="624"/>
          <w:jc w:val="center"/>
        </w:trPr>
        <w:tc>
          <w:tcPr>
            <w:tcW w:w="861" w:type="dxa"/>
            <w:vAlign w:val="center"/>
          </w:tcPr>
          <w:p w:rsidR="004E4893" w:rsidRDefault="00806CDF">
            <w:pPr>
              <w:jc w:val="center"/>
              <w:rPr>
                <w:rFonts w:eastAsia="汉仪书宋一简"/>
                <w:szCs w:val="21"/>
              </w:rPr>
            </w:pPr>
            <w:r>
              <w:rPr>
                <w:rFonts w:eastAsia="汉仪书宋一简"/>
                <w:szCs w:val="21"/>
              </w:rPr>
              <w:t>2</w:t>
            </w:r>
          </w:p>
        </w:tc>
        <w:tc>
          <w:tcPr>
            <w:tcW w:w="1380" w:type="dxa"/>
            <w:vAlign w:val="center"/>
          </w:tcPr>
          <w:p w:rsidR="004E4893" w:rsidRDefault="00806CDF">
            <w:pPr>
              <w:jc w:val="center"/>
              <w:rPr>
                <w:rFonts w:eastAsia="汉仪书宋一简"/>
                <w:szCs w:val="21"/>
              </w:rPr>
            </w:pPr>
            <w:r>
              <w:rPr>
                <w:rFonts w:eastAsia="汉仪书宋一简"/>
                <w:szCs w:val="21"/>
              </w:rPr>
              <w:t>xm</w:t>
            </w:r>
          </w:p>
        </w:tc>
        <w:tc>
          <w:tcPr>
            <w:tcW w:w="2286" w:type="dxa"/>
            <w:vAlign w:val="center"/>
          </w:tcPr>
          <w:p w:rsidR="004E4893" w:rsidRDefault="00806CDF">
            <w:pPr>
              <w:jc w:val="center"/>
              <w:rPr>
                <w:rFonts w:eastAsia="汉仪书宋一简"/>
                <w:szCs w:val="21"/>
              </w:rPr>
            </w:pPr>
            <w:r>
              <w:rPr>
                <w:rFonts w:eastAsia="汉仪书宋一简"/>
                <w:szCs w:val="21"/>
              </w:rPr>
              <w:t>姓名</w:t>
            </w:r>
          </w:p>
        </w:tc>
        <w:tc>
          <w:tcPr>
            <w:tcW w:w="1151" w:type="dxa"/>
            <w:vAlign w:val="center"/>
          </w:tcPr>
          <w:p w:rsidR="004E4893" w:rsidRDefault="00806CDF">
            <w:pPr>
              <w:jc w:val="center"/>
              <w:rPr>
                <w:rFonts w:eastAsia="汉仪书宋一简"/>
                <w:szCs w:val="21"/>
              </w:rPr>
            </w:pPr>
            <w:r>
              <w:rPr>
                <w:rFonts w:eastAsia="汉仪书宋一简"/>
                <w:szCs w:val="21"/>
              </w:rPr>
              <w:t>字符型</w:t>
            </w:r>
          </w:p>
        </w:tc>
        <w:tc>
          <w:tcPr>
            <w:tcW w:w="871" w:type="dxa"/>
            <w:vAlign w:val="center"/>
          </w:tcPr>
          <w:p w:rsidR="004E4893" w:rsidRDefault="00806CDF">
            <w:pPr>
              <w:jc w:val="center"/>
              <w:rPr>
                <w:rFonts w:eastAsia="汉仪书宋一简"/>
                <w:szCs w:val="21"/>
              </w:rPr>
            </w:pPr>
            <w:r>
              <w:rPr>
                <w:rFonts w:eastAsia="汉仪书宋一简"/>
                <w:szCs w:val="21"/>
              </w:rPr>
              <w:t>40</w:t>
            </w:r>
          </w:p>
        </w:tc>
        <w:tc>
          <w:tcPr>
            <w:tcW w:w="2523" w:type="dxa"/>
            <w:vAlign w:val="center"/>
          </w:tcPr>
          <w:p w:rsidR="004E4893" w:rsidRDefault="004E4893">
            <w:pPr>
              <w:jc w:val="center"/>
              <w:rPr>
                <w:rFonts w:eastAsia="汉仪书宋一简"/>
                <w:szCs w:val="21"/>
              </w:rPr>
            </w:pPr>
          </w:p>
        </w:tc>
      </w:tr>
      <w:tr w:rsidR="004E4893">
        <w:trPr>
          <w:trHeight w:val="624"/>
          <w:jc w:val="center"/>
        </w:trPr>
        <w:tc>
          <w:tcPr>
            <w:tcW w:w="861" w:type="dxa"/>
            <w:vAlign w:val="center"/>
          </w:tcPr>
          <w:p w:rsidR="004E4893" w:rsidRDefault="00806CDF">
            <w:pPr>
              <w:jc w:val="center"/>
              <w:rPr>
                <w:rFonts w:eastAsia="汉仪书宋一简"/>
                <w:szCs w:val="21"/>
              </w:rPr>
            </w:pPr>
            <w:r>
              <w:rPr>
                <w:rFonts w:eastAsia="汉仪书宋一简"/>
                <w:szCs w:val="21"/>
              </w:rPr>
              <w:t>3</w:t>
            </w:r>
          </w:p>
        </w:tc>
        <w:tc>
          <w:tcPr>
            <w:tcW w:w="1380" w:type="dxa"/>
            <w:vAlign w:val="center"/>
          </w:tcPr>
          <w:p w:rsidR="004E4893" w:rsidRDefault="00806CDF">
            <w:pPr>
              <w:jc w:val="center"/>
              <w:rPr>
                <w:rFonts w:eastAsia="汉仪书宋一简"/>
                <w:szCs w:val="21"/>
              </w:rPr>
            </w:pPr>
            <w:r>
              <w:rPr>
                <w:rFonts w:eastAsia="汉仪书宋一简"/>
                <w:szCs w:val="21"/>
              </w:rPr>
              <w:t>xb</w:t>
            </w:r>
          </w:p>
        </w:tc>
        <w:tc>
          <w:tcPr>
            <w:tcW w:w="2286" w:type="dxa"/>
            <w:vAlign w:val="center"/>
          </w:tcPr>
          <w:p w:rsidR="004E4893" w:rsidRDefault="00806CDF">
            <w:pPr>
              <w:jc w:val="center"/>
              <w:rPr>
                <w:rFonts w:eastAsia="汉仪书宋一简"/>
                <w:szCs w:val="21"/>
              </w:rPr>
            </w:pPr>
            <w:r>
              <w:rPr>
                <w:rFonts w:eastAsia="汉仪书宋一简"/>
                <w:szCs w:val="21"/>
              </w:rPr>
              <w:t>性别</w:t>
            </w:r>
          </w:p>
        </w:tc>
        <w:tc>
          <w:tcPr>
            <w:tcW w:w="1151" w:type="dxa"/>
            <w:vAlign w:val="center"/>
          </w:tcPr>
          <w:p w:rsidR="004E4893" w:rsidRDefault="00806CDF">
            <w:pPr>
              <w:jc w:val="center"/>
              <w:rPr>
                <w:rFonts w:eastAsia="汉仪书宋一简"/>
                <w:szCs w:val="21"/>
              </w:rPr>
            </w:pPr>
            <w:r>
              <w:rPr>
                <w:rFonts w:eastAsia="汉仪书宋一简"/>
                <w:szCs w:val="21"/>
              </w:rPr>
              <w:t>字符型</w:t>
            </w:r>
          </w:p>
        </w:tc>
        <w:tc>
          <w:tcPr>
            <w:tcW w:w="871" w:type="dxa"/>
            <w:vAlign w:val="center"/>
          </w:tcPr>
          <w:p w:rsidR="004E4893" w:rsidRDefault="00806CDF">
            <w:pPr>
              <w:jc w:val="center"/>
              <w:rPr>
                <w:rFonts w:eastAsia="汉仪书宋一简"/>
                <w:szCs w:val="21"/>
              </w:rPr>
            </w:pPr>
            <w:r>
              <w:rPr>
                <w:rFonts w:eastAsia="汉仪书宋一简"/>
                <w:szCs w:val="21"/>
              </w:rPr>
              <w:t>2</w:t>
            </w:r>
          </w:p>
        </w:tc>
        <w:tc>
          <w:tcPr>
            <w:tcW w:w="2523" w:type="dxa"/>
            <w:vAlign w:val="center"/>
          </w:tcPr>
          <w:p w:rsidR="004E4893" w:rsidRDefault="00806CDF">
            <w:pPr>
              <w:jc w:val="center"/>
              <w:rPr>
                <w:rFonts w:eastAsia="汉仪书宋一简"/>
                <w:szCs w:val="21"/>
              </w:rPr>
            </w:pPr>
            <w:r>
              <w:rPr>
                <w:rFonts w:eastAsia="汉仪书宋一简"/>
                <w:szCs w:val="21"/>
              </w:rPr>
              <w:t>男、女</w:t>
            </w:r>
          </w:p>
        </w:tc>
      </w:tr>
      <w:tr w:rsidR="004E4893">
        <w:trPr>
          <w:trHeight w:val="624"/>
          <w:jc w:val="center"/>
        </w:trPr>
        <w:tc>
          <w:tcPr>
            <w:tcW w:w="861" w:type="dxa"/>
            <w:vAlign w:val="center"/>
          </w:tcPr>
          <w:p w:rsidR="004E4893" w:rsidRDefault="00806CDF">
            <w:pPr>
              <w:jc w:val="center"/>
              <w:rPr>
                <w:rFonts w:eastAsia="汉仪书宋一简"/>
                <w:szCs w:val="21"/>
              </w:rPr>
            </w:pPr>
            <w:r>
              <w:rPr>
                <w:rFonts w:eastAsia="汉仪书宋一简"/>
                <w:szCs w:val="21"/>
              </w:rPr>
              <w:t>4</w:t>
            </w:r>
          </w:p>
        </w:tc>
        <w:tc>
          <w:tcPr>
            <w:tcW w:w="1380" w:type="dxa"/>
            <w:vAlign w:val="center"/>
          </w:tcPr>
          <w:p w:rsidR="004E4893" w:rsidRDefault="00806CDF">
            <w:pPr>
              <w:jc w:val="center"/>
              <w:rPr>
                <w:rFonts w:eastAsia="汉仪书宋一简"/>
                <w:szCs w:val="21"/>
              </w:rPr>
            </w:pPr>
            <w:r>
              <w:rPr>
                <w:rFonts w:eastAsia="汉仪书宋一简"/>
                <w:szCs w:val="21"/>
              </w:rPr>
              <w:t>sbtyzbh</w:t>
            </w:r>
          </w:p>
        </w:tc>
        <w:tc>
          <w:tcPr>
            <w:tcW w:w="2286" w:type="dxa"/>
            <w:vAlign w:val="center"/>
          </w:tcPr>
          <w:p w:rsidR="004E4893" w:rsidRDefault="00806CDF">
            <w:pPr>
              <w:jc w:val="center"/>
              <w:rPr>
                <w:rFonts w:eastAsia="汉仪书宋一简"/>
                <w:szCs w:val="21"/>
              </w:rPr>
            </w:pPr>
            <w:r>
              <w:rPr>
                <w:rFonts w:eastAsia="汉仪书宋一简"/>
                <w:szCs w:val="21"/>
              </w:rPr>
              <w:t>士兵退役证编号</w:t>
            </w:r>
          </w:p>
        </w:tc>
        <w:tc>
          <w:tcPr>
            <w:tcW w:w="1151" w:type="dxa"/>
            <w:vAlign w:val="center"/>
          </w:tcPr>
          <w:p w:rsidR="004E4893" w:rsidRDefault="00806CDF">
            <w:pPr>
              <w:jc w:val="center"/>
              <w:rPr>
                <w:rFonts w:eastAsia="汉仪书宋一简"/>
                <w:szCs w:val="21"/>
              </w:rPr>
            </w:pPr>
            <w:r>
              <w:rPr>
                <w:rFonts w:eastAsia="汉仪书宋一简"/>
                <w:szCs w:val="21"/>
              </w:rPr>
              <w:t>字符型</w:t>
            </w:r>
          </w:p>
        </w:tc>
        <w:tc>
          <w:tcPr>
            <w:tcW w:w="871" w:type="dxa"/>
            <w:vAlign w:val="center"/>
          </w:tcPr>
          <w:p w:rsidR="004E4893" w:rsidRDefault="00806CDF">
            <w:pPr>
              <w:jc w:val="center"/>
              <w:rPr>
                <w:rFonts w:eastAsia="汉仪书宋一简"/>
                <w:szCs w:val="21"/>
              </w:rPr>
            </w:pPr>
            <w:r>
              <w:rPr>
                <w:rFonts w:eastAsia="汉仪书宋一简"/>
                <w:szCs w:val="21"/>
              </w:rPr>
              <w:t>20</w:t>
            </w:r>
          </w:p>
        </w:tc>
        <w:tc>
          <w:tcPr>
            <w:tcW w:w="2523" w:type="dxa"/>
            <w:vAlign w:val="center"/>
          </w:tcPr>
          <w:p w:rsidR="004E4893" w:rsidRDefault="00806CDF">
            <w:pPr>
              <w:jc w:val="center"/>
              <w:rPr>
                <w:rFonts w:eastAsia="汉仪书宋一简"/>
                <w:szCs w:val="21"/>
              </w:rPr>
            </w:pPr>
            <w:r>
              <w:rPr>
                <w:rFonts w:eastAsia="汉仪书宋一简"/>
                <w:szCs w:val="21"/>
              </w:rPr>
              <w:t>例：济退字第</w:t>
            </w:r>
            <w:r>
              <w:rPr>
                <w:rFonts w:eastAsia="汉仪书宋一简"/>
                <w:szCs w:val="21"/>
              </w:rPr>
              <w:t>000001</w:t>
            </w:r>
            <w:r>
              <w:rPr>
                <w:rFonts w:eastAsia="汉仪书宋一简"/>
                <w:szCs w:val="21"/>
              </w:rPr>
              <w:t>号</w:t>
            </w:r>
          </w:p>
        </w:tc>
      </w:tr>
      <w:tr w:rsidR="004E4893">
        <w:trPr>
          <w:trHeight w:val="624"/>
          <w:jc w:val="center"/>
        </w:trPr>
        <w:tc>
          <w:tcPr>
            <w:tcW w:w="861" w:type="dxa"/>
            <w:vAlign w:val="center"/>
          </w:tcPr>
          <w:p w:rsidR="004E4893" w:rsidRDefault="00806CDF">
            <w:pPr>
              <w:jc w:val="center"/>
              <w:rPr>
                <w:rFonts w:eastAsia="汉仪书宋一简"/>
                <w:szCs w:val="21"/>
              </w:rPr>
            </w:pPr>
            <w:r>
              <w:rPr>
                <w:rFonts w:eastAsia="汉仪书宋一简"/>
                <w:szCs w:val="21"/>
              </w:rPr>
              <w:t>5</w:t>
            </w:r>
          </w:p>
        </w:tc>
        <w:tc>
          <w:tcPr>
            <w:tcW w:w="1380" w:type="dxa"/>
            <w:vAlign w:val="center"/>
          </w:tcPr>
          <w:p w:rsidR="004E4893" w:rsidRDefault="00806CDF">
            <w:pPr>
              <w:jc w:val="center"/>
              <w:rPr>
                <w:rFonts w:eastAsia="汉仪书宋一简"/>
                <w:szCs w:val="21"/>
              </w:rPr>
            </w:pPr>
            <w:r>
              <w:rPr>
                <w:rFonts w:eastAsia="汉仪书宋一简"/>
                <w:szCs w:val="21"/>
              </w:rPr>
              <w:t>byzsbh</w:t>
            </w:r>
          </w:p>
        </w:tc>
        <w:tc>
          <w:tcPr>
            <w:tcW w:w="2286" w:type="dxa"/>
            <w:vAlign w:val="center"/>
          </w:tcPr>
          <w:p w:rsidR="004E4893" w:rsidRDefault="00806CDF">
            <w:pPr>
              <w:jc w:val="center"/>
              <w:rPr>
                <w:rFonts w:eastAsia="汉仪书宋一简"/>
                <w:szCs w:val="21"/>
              </w:rPr>
            </w:pPr>
            <w:r>
              <w:rPr>
                <w:rFonts w:eastAsia="汉仪书宋一简"/>
                <w:szCs w:val="21"/>
              </w:rPr>
              <w:t>毕业证书编号</w:t>
            </w:r>
          </w:p>
        </w:tc>
        <w:tc>
          <w:tcPr>
            <w:tcW w:w="1151" w:type="dxa"/>
            <w:vAlign w:val="center"/>
          </w:tcPr>
          <w:p w:rsidR="004E4893" w:rsidRDefault="00806CDF">
            <w:pPr>
              <w:jc w:val="center"/>
              <w:rPr>
                <w:rFonts w:eastAsia="汉仪书宋一简"/>
                <w:szCs w:val="21"/>
              </w:rPr>
            </w:pPr>
            <w:r>
              <w:rPr>
                <w:rFonts w:eastAsia="汉仪书宋一简"/>
                <w:szCs w:val="21"/>
              </w:rPr>
              <w:t>字符型</w:t>
            </w:r>
          </w:p>
        </w:tc>
        <w:tc>
          <w:tcPr>
            <w:tcW w:w="871" w:type="dxa"/>
            <w:vAlign w:val="center"/>
          </w:tcPr>
          <w:p w:rsidR="004E4893" w:rsidRDefault="00806CDF">
            <w:pPr>
              <w:jc w:val="center"/>
              <w:rPr>
                <w:rFonts w:eastAsia="汉仪书宋一简"/>
                <w:szCs w:val="21"/>
              </w:rPr>
            </w:pPr>
            <w:r>
              <w:rPr>
                <w:rFonts w:eastAsia="汉仪书宋一简"/>
                <w:szCs w:val="21"/>
              </w:rPr>
              <w:t>18</w:t>
            </w:r>
          </w:p>
        </w:tc>
        <w:tc>
          <w:tcPr>
            <w:tcW w:w="2523" w:type="dxa"/>
            <w:vAlign w:val="center"/>
          </w:tcPr>
          <w:p w:rsidR="004E4893" w:rsidRDefault="004E4893">
            <w:pPr>
              <w:jc w:val="center"/>
              <w:rPr>
                <w:rFonts w:eastAsia="汉仪书宋一简"/>
                <w:szCs w:val="21"/>
              </w:rPr>
            </w:pPr>
          </w:p>
        </w:tc>
      </w:tr>
      <w:tr w:rsidR="004E4893">
        <w:trPr>
          <w:trHeight w:val="624"/>
          <w:jc w:val="center"/>
        </w:trPr>
        <w:tc>
          <w:tcPr>
            <w:tcW w:w="861" w:type="dxa"/>
            <w:vAlign w:val="center"/>
          </w:tcPr>
          <w:p w:rsidR="004E4893" w:rsidRDefault="00806CDF">
            <w:pPr>
              <w:jc w:val="center"/>
              <w:rPr>
                <w:rFonts w:eastAsia="汉仪书宋一简"/>
                <w:szCs w:val="21"/>
              </w:rPr>
            </w:pPr>
            <w:r>
              <w:rPr>
                <w:rFonts w:eastAsia="汉仪书宋一简"/>
                <w:szCs w:val="21"/>
              </w:rPr>
              <w:t>6</w:t>
            </w:r>
          </w:p>
        </w:tc>
        <w:tc>
          <w:tcPr>
            <w:tcW w:w="1380" w:type="dxa"/>
            <w:vAlign w:val="center"/>
          </w:tcPr>
          <w:p w:rsidR="004E4893" w:rsidRDefault="00806CDF">
            <w:pPr>
              <w:jc w:val="center"/>
              <w:rPr>
                <w:rFonts w:eastAsia="汉仪书宋一简"/>
                <w:szCs w:val="21"/>
              </w:rPr>
            </w:pPr>
            <w:r>
              <w:rPr>
                <w:rFonts w:eastAsia="汉仪书宋一简"/>
                <w:szCs w:val="21"/>
              </w:rPr>
              <w:t>kswyyzdm</w:t>
            </w:r>
          </w:p>
        </w:tc>
        <w:tc>
          <w:tcPr>
            <w:tcW w:w="2286" w:type="dxa"/>
            <w:vAlign w:val="center"/>
          </w:tcPr>
          <w:p w:rsidR="004E4893" w:rsidRDefault="00806CDF">
            <w:pPr>
              <w:jc w:val="center"/>
              <w:rPr>
                <w:rFonts w:eastAsia="汉仪书宋一简"/>
                <w:szCs w:val="21"/>
              </w:rPr>
            </w:pPr>
            <w:r>
              <w:rPr>
                <w:rFonts w:eastAsia="汉仪书宋一简"/>
                <w:szCs w:val="21"/>
              </w:rPr>
              <w:t>考生外语语种</w:t>
            </w:r>
          </w:p>
          <w:p w:rsidR="004E4893" w:rsidRDefault="00806CDF">
            <w:pPr>
              <w:jc w:val="center"/>
              <w:rPr>
                <w:rFonts w:eastAsia="汉仪书宋一简"/>
                <w:szCs w:val="21"/>
              </w:rPr>
            </w:pPr>
            <w:r>
              <w:rPr>
                <w:rFonts w:eastAsia="汉仪书宋一简"/>
                <w:szCs w:val="21"/>
              </w:rPr>
              <w:t>代码</w:t>
            </w:r>
          </w:p>
        </w:tc>
        <w:tc>
          <w:tcPr>
            <w:tcW w:w="1151" w:type="dxa"/>
            <w:vAlign w:val="center"/>
          </w:tcPr>
          <w:p w:rsidR="004E4893" w:rsidRDefault="00806CDF">
            <w:pPr>
              <w:jc w:val="center"/>
              <w:rPr>
                <w:rFonts w:eastAsia="汉仪书宋一简"/>
                <w:szCs w:val="21"/>
              </w:rPr>
            </w:pPr>
            <w:r>
              <w:rPr>
                <w:rFonts w:eastAsia="汉仪书宋一简"/>
                <w:szCs w:val="21"/>
              </w:rPr>
              <w:t>字符型</w:t>
            </w:r>
          </w:p>
        </w:tc>
        <w:tc>
          <w:tcPr>
            <w:tcW w:w="871" w:type="dxa"/>
            <w:vAlign w:val="center"/>
          </w:tcPr>
          <w:p w:rsidR="004E4893" w:rsidRDefault="00806CDF">
            <w:pPr>
              <w:jc w:val="center"/>
              <w:rPr>
                <w:rFonts w:eastAsia="汉仪书宋一简"/>
                <w:szCs w:val="21"/>
              </w:rPr>
            </w:pPr>
            <w:r>
              <w:rPr>
                <w:rFonts w:eastAsia="汉仪书宋一简"/>
                <w:szCs w:val="21"/>
              </w:rPr>
              <w:t>1</w:t>
            </w:r>
          </w:p>
        </w:tc>
        <w:tc>
          <w:tcPr>
            <w:tcW w:w="2523" w:type="dxa"/>
            <w:vAlign w:val="center"/>
          </w:tcPr>
          <w:p w:rsidR="004E4893" w:rsidRDefault="00806CDF">
            <w:pPr>
              <w:jc w:val="center"/>
              <w:rPr>
                <w:rFonts w:eastAsia="汉仪书宋一简"/>
                <w:szCs w:val="21"/>
              </w:rPr>
            </w:pPr>
            <w:r>
              <w:rPr>
                <w:rFonts w:eastAsia="汉仪书宋一简"/>
                <w:szCs w:val="21"/>
              </w:rPr>
              <w:t>1</w:t>
            </w:r>
            <w:r>
              <w:rPr>
                <w:rFonts w:eastAsia="汉仪书宋一简"/>
                <w:szCs w:val="21"/>
              </w:rPr>
              <w:t>英语</w:t>
            </w:r>
          </w:p>
          <w:p w:rsidR="004E4893" w:rsidRDefault="00806CDF">
            <w:pPr>
              <w:jc w:val="center"/>
              <w:rPr>
                <w:rFonts w:eastAsia="汉仪书宋一简"/>
                <w:szCs w:val="21"/>
              </w:rPr>
            </w:pPr>
            <w:r>
              <w:rPr>
                <w:rFonts w:eastAsia="汉仪书宋一简"/>
                <w:szCs w:val="21"/>
              </w:rPr>
              <w:t>2</w:t>
            </w:r>
            <w:r>
              <w:rPr>
                <w:rFonts w:eastAsia="汉仪书宋一简"/>
                <w:szCs w:val="21"/>
              </w:rPr>
              <w:t>日语</w:t>
            </w:r>
          </w:p>
          <w:p w:rsidR="004E4893" w:rsidRDefault="00806CDF">
            <w:pPr>
              <w:jc w:val="center"/>
              <w:rPr>
                <w:rFonts w:eastAsia="汉仪书宋一简"/>
                <w:szCs w:val="21"/>
              </w:rPr>
            </w:pPr>
            <w:r>
              <w:rPr>
                <w:rFonts w:eastAsia="汉仪书宋一简"/>
                <w:szCs w:val="21"/>
              </w:rPr>
              <w:t>3</w:t>
            </w:r>
            <w:r>
              <w:rPr>
                <w:rFonts w:eastAsia="汉仪书宋一简"/>
                <w:szCs w:val="21"/>
              </w:rPr>
              <w:t>俄语</w:t>
            </w:r>
          </w:p>
          <w:p w:rsidR="004E4893" w:rsidRDefault="00806CDF">
            <w:pPr>
              <w:jc w:val="center"/>
              <w:rPr>
                <w:rFonts w:eastAsia="汉仪书宋一简"/>
                <w:szCs w:val="21"/>
              </w:rPr>
            </w:pPr>
            <w:r>
              <w:rPr>
                <w:rFonts w:eastAsia="汉仪书宋一简"/>
                <w:szCs w:val="21"/>
              </w:rPr>
              <w:t>4</w:t>
            </w:r>
            <w:r>
              <w:rPr>
                <w:rFonts w:eastAsia="汉仪书宋一简"/>
                <w:szCs w:val="21"/>
              </w:rPr>
              <w:t>大学语文</w:t>
            </w:r>
          </w:p>
        </w:tc>
      </w:tr>
      <w:tr w:rsidR="004E4893">
        <w:trPr>
          <w:trHeight w:val="624"/>
          <w:jc w:val="center"/>
        </w:trPr>
        <w:tc>
          <w:tcPr>
            <w:tcW w:w="861" w:type="dxa"/>
            <w:vAlign w:val="center"/>
          </w:tcPr>
          <w:p w:rsidR="004E4893" w:rsidRDefault="00806CDF">
            <w:pPr>
              <w:jc w:val="center"/>
              <w:rPr>
                <w:rFonts w:eastAsia="汉仪书宋一简"/>
                <w:szCs w:val="21"/>
              </w:rPr>
            </w:pPr>
            <w:r>
              <w:rPr>
                <w:rFonts w:eastAsia="汉仪书宋一简"/>
                <w:szCs w:val="21"/>
              </w:rPr>
              <w:t>7</w:t>
            </w:r>
          </w:p>
        </w:tc>
        <w:tc>
          <w:tcPr>
            <w:tcW w:w="1380" w:type="dxa"/>
            <w:vAlign w:val="center"/>
          </w:tcPr>
          <w:p w:rsidR="004E4893" w:rsidRDefault="00806CDF">
            <w:pPr>
              <w:jc w:val="center"/>
              <w:rPr>
                <w:rFonts w:eastAsia="汉仪书宋一简"/>
                <w:szCs w:val="21"/>
              </w:rPr>
            </w:pPr>
            <w:r>
              <w:rPr>
                <w:rFonts w:eastAsia="汉仪书宋一简"/>
                <w:szCs w:val="21"/>
              </w:rPr>
              <w:t>byxxmc</w:t>
            </w:r>
          </w:p>
        </w:tc>
        <w:tc>
          <w:tcPr>
            <w:tcW w:w="2286" w:type="dxa"/>
            <w:vAlign w:val="center"/>
          </w:tcPr>
          <w:p w:rsidR="004E4893" w:rsidRDefault="00806CDF">
            <w:pPr>
              <w:jc w:val="center"/>
              <w:rPr>
                <w:rFonts w:eastAsia="汉仪书宋一简"/>
                <w:szCs w:val="21"/>
              </w:rPr>
            </w:pPr>
            <w:r>
              <w:rPr>
                <w:rFonts w:eastAsia="汉仪书宋一简"/>
                <w:szCs w:val="21"/>
              </w:rPr>
              <w:t>毕业学校名称</w:t>
            </w:r>
          </w:p>
        </w:tc>
        <w:tc>
          <w:tcPr>
            <w:tcW w:w="1151" w:type="dxa"/>
            <w:vAlign w:val="center"/>
          </w:tcPr>
          <w:p w:rsidR="004E4893" w:rsidRDefault="00806CDF">
            <w:pPr>
              <w:jc w:val="center"/>
              <w:rPr>
                <w:rFonts w:eastAsia="汉仪书宋一简"/>
                <w:szCs w:val="21"/>
              </w:rPr>
            </w:pPr>
            <w:r>
              <w:rPr>
                <w:rFonts w:eastAsia="汉仪书宋一简"/>
                <w:szCs w:val="21"/>
              </w:rPr>
              <w:t>字符型</w:t>
            </w:r>
          </w:p>
        </w:tc>
        <w:tc>
          <w:tcPr>
            <w:tcW w:w="871" w:type="dxa"/>
            <w:vAlign w:val="center"/>
          </w:tcPr>
          <w:p w:rsidR="004E4893" w:rsidRDefault="00806CDF">
            <w:pPr>
              <w:jc w:val="center"/>
              <w:rPr>
                <w:rFonts w:eastAsia="汉仪书宋一简"/>
                <w:szCs w:val="21"/>
              </w:rPr>
            </w:pPr>
            <w:r>
              <w:rPr>
                <w:rFonts w:eastAsia="汉仪书宋一简"/>
                <w:szCs w:val="21"/>
              </w:rPr>
              <w:t>254</w:t>
            </w:r>
          </w:p>
        </w:tc>
        <w:tc>
          <w:tcPr>
            <w:tcW w:w="2523" w:type="dxa"/>
            <w:vAlign w:val="center"/>
          </w:tcPr>
          <w:p w:rsidR="004E4893" w:rsidRDefault="004E4893">
            <w:pPr>
              <w:jc w:val="center"/>
              <w:rPr>
                <w:rFonts w:eastAsia="汉仪书宋一简"/>
                <w:szCs w:val="21"/>
              </w:rPr>
            </w:pPr>
          </w:p>
        </w:tc>
      </w:tr>
      <w:tr w:rsidR="004E4893">
        <w:trPr>
          <w:trHeight w:val="624"/>
          <w:jc w:val="center"/>
        </w:trPr>
        <w:tc>
          <w:tcPr>
            <w:tcW w:w="861" w:type="dxa"/>
            <w:vAlign w:val="center"/>
          </w:tcPr>
          <w:p w:rsidR="004E4893" w:rsidRDefault="00806CDF">
            <w:pPr>
              <w:jc w:val="center"/>
              <w:rPr>
                <w:rFonts w:eastAsia="汉仪书宋一简"/>
                <w:szCs w:val="21"/>
              </w:rPr>
            </w:pPr>
            <w:r>
              <w:rPr>
                <w:rFonts w:eastAsia="汉仪书宋一简"/>
                <w:szCs w:val="21"/>
              </w:rPr>
              <w:t>8</w:t>
            </w:r>
          </w:p>
        </w:tc>
        <w:tc>
          <w:tcPr>
            <w:tcW w:w="1380" w:type="dxa"/>
            <w:vAlign w:val="center"/>
          </w:tcPr>
          <w:p w:rsidR="004E4893" w:rsidRDefault="00806CDF">
            <w:pPr>
              <w:jc w:val="center"/>
              <w:rPr>
                <w:rFonts w:eastAsia="汉仪书宋一简"/>
                <w:szCs w:val="21"/>
              </w:rPr>
            </w:pPr>
            <w:r>
              <w:rPr>
                <w:rFonts w:eastAsia="汉仪书宋一简"/>
                <w:szCs w:val="21"/>
              </w:rPr>
              <w:t>byzymc</w:t>
            </w:r>
          </w:p>
        </w:tc>
        <w:tc>
          <w:tcPr>
            <w:tcW w:w="2286" w:type="dxa"/>
            <w:vAlign w:val="center"/>
          </w:tcPr>
          <w:p w:rsidR="004E4893" w:rsidRDefault="00806CDF">
            <w:pPr>
              <w:jc w:val="center"/>
              <w:rPr>
                <w:rFonts w:eastAsia="汉仪书宋一简"/>
                <w:szCs w:val="21"/>
              </w:rPr>
            </w:pPr>
            <w:r>
              <w:rPr>
                <w:rFonts w:eastAsia="汉仪书宋一简"/>
                <w:szCs w:val="21"/>
              </w:rPr>
              <w:t>毕业专业名称</w:t>
            </w:r>
          </w:p>
        </w:tc>
        <w:tc>
          <w:tcPr>
            <w:tcW w:w="1151" w:type="dxa"/>
            <w:vAlign w:val="center"/>
          </w:tcPr>
          <w:p w:rsidR="004E4893" w:rsidRDefault="00806CDF">
            <w:pPr>
              <w:jc w:val="center"/>
              <w:rPr>
                <w:rFonts w:eastAsia="汉仪书宋一简"/>
                <w:szCs w:val="21"/>
              </w:rPr>
            </w:pPr>
            <w:r>
              <w:rPr>
                <w:rFonts w:eastAsia="汉仪书宋一简"/>
                <w:szCs w:val="21"/>
              </w:rPr>
              <w:t>字符型</w:t>
            </w:r>
          </w:p>
        </w:tc>
        <w:tc>
          <w:tcPr>
            <w:tcW w:w="871" w:type="dxa"/>
            <w:vAlign w:val="center"/>
          </w:tcPr>
          <w:p w:rsidR="004E4893" w:rsidRDefault="00806CDF">
            <w:pPr>
              <w:jc w:val="center"/>
              <w:rPr>
                <w:rFonts w:eastAsia="汉仪书宋一简"/>
                <w:szCs w:val="21"/>
              </w:rPr>
            </w:pPr>
            <w:r>
              <w:rPr>
                <w:rFonts w:eastAsia="汉仪书宋一简"/>
                <w:szCs w:val="21"/>
              </w:rPr>
              <w:t>254</w:t>
            </w:r>
          </w:p>
        </w:tc>
        <w:tc>
          <w:tcPr>
            <w:tcW w:w="2523" w:type="dxa"/>
            <w:vAlign w:val="center"/>
          </w:tcPr>
          <w:p w:rsidR="004E4893" w:rsidRDefault="004E4893">
            <w:pPr>
              <w:jc w:val="center"/>
              <w:rPr>
                <w:rFonts w:eastAsia="汉仪书宋一简"/>
                <w:szCs w:val="21"/>
              </w:rPr>
            </w:pPr>
          </w:p>
        </w:tc>
      </w:tr>
    </w:tbl>
    <w:p w:rsidR="004E4893" w:rsidRDefault="004E4893" w:rsidP="00CD57D9">
      <w:pPr>
        <w:spacing w:afterLines="100" w:line="640" w:lineRule="exact"/>
        <w:rPr>
          <w:rFonts w:ascii="仿宋_GB2312" w:eastAsia="仿宋_GB2312" w:hAnsi="仿宋_GB2312" w:cs="仿宋_GB2312"/>
          <w:sz w:val="44"/>
          <w:szCs w:val="44"/>
        </w:rPr>
      </w:pPr>
    </w:p>
    <w:p w:rsidR="004E4893" w:rsidRDefault="00806CDF">
      <w:pPr>
        <w:spacing w:line="520" w:lineRule="exact"/>
        <w:rPr>
          <w:rFonts w:ascii="汉仪中黑简" w:eastAsia="汉仪中黑简" w:hAnsi="宋体"/>
          <w:sz w:val="32"/>
          <w:szCs w:val="32"/>
        </w:rPr>
      </w:pPr>
      <w:r>
        <w:rPr>
          <w:rFonts w:ascii="汉仪中黑简" w:eastAsia="汉仪中黑简" w:hAnsi="宋体" w:hint="eastAsia"/>
          <w:sz w:val="32"/>
          <w:szCs w:val="32"/>
        </w:rPr>
        <w:br w:type="page"/>
      </w:r>
      <w:r>
        <w:rPr>
          <w:rFonts w:ascii="汉仪中黑简" w:eastAsia="汉仪中黑简" w:hAnsi="宋体" w:hint="eastAsia"/>
          <w:sz w:val="32"/>
          <w:szCs w:val="32"/>
        </w:rPr>
        <w:lastRenderedPageBreak/>
        <w:t>附件</w:t>
      </w:r>
      <w:r>
        <w:rPr>
          <w:rFonts w:ascii="汉仪中黑简" w:eastAsia="汉仪中黑简" w:hAnsi="宋体" w:hint="eastAsia"/>
          <w:sz w:val="32"/>
          <w:szCs w:val="32"/>
        </w:rPr>
        <w:t>11</w:t>
      </w:r>
    </w:p>
    <w:p w:rsidR="004E4893" w:rsidRDefault="00806CDF">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山东省</w:t>
      </w:r>
      <w:r>
        <w:rPr>
          <w:rFonts w:ascii="方正小标宋简体" w:eastAsia="方正小标宋简体" w:hAnsi="方正小标宋简体" w:cs="方正小标宋简体" w:hint="eastAsia"/>
          <w:sz w:val="36"/>
          <w:szCs w:val="36"/>
        </w:rPr>
        <w:t>2017</w:t>
      </w:r>
      <w:r>
        <w:rPr>
          <w:rFonts w:ascii="方正小标宋简体" w:eastAsia="方正小标宋简体" w:hAnsi="方正小标宋简体" w:cs="方正小标宋简体" w:hint="eastAsia"/>
          <w:sz w:val="36"/>
          <w:szCs w:val="36"/>
        </w:rPr>
        <w:t>年普通高等教育专升本考生过程性</w:t>
      </w:r>
      <w:r>
        <w:rPr>
          <w:rFonts w:ascii="方正小标宋简体" w:eastAsia="方正小标宋简体" w:hAnsi="方正小标宋简体" w:cs="方正小标宋简体"/>
          <w:sz w:val="36"/>
          <w:szCs w:val="36"/>
        </w:rPr>
        <w:br/>
      </w:r>
      <w:r>
        <w:rPr>
          <w:rFonts w:ascii="方正小标宋简体" w:eastAsia="方正小标宋简体" w:hAnsi="方正小标宋简体" w:cs="方正小标宋简体" w:hint="eastAsia"/>
          <w:sz w:val="36"/>
          <w:szCs w:val="36"/>
        </w:rPr>
        <w:t>考核电子档案数据格式</w:t>
      </w:r>
    </w:p>
    <w:p w:rsidR="004E4893" w:rsidRDefault="00806CDF">
      <w:pPr>
        <w:spacing w:before="2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学校代码：</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学校名称：</w:t>
      </w:r>
      <w:r>
        <w:rPr>
          <w:rFonts w:ascii="仿宋_GB2312" w:eastAsia="仿宋_GB2312" w:hAnsi="仿宋_GB2312" w:cs="仿宋_GB2312" w:hint="eastAsia"/>
          <w:sz w:val="28"/>
          <w:szCs w:val="28"/>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672"/>
        <w:gridCol w:w="2266"/>
        <w:gridCol w:w="807"/>
        <w:gridCol w:w="343"/>
        <w:gridCol w:w="67"/>
        <w:gridCol w:w="184"/>
        <w:gridCol w:w="1613"/>
        <w:gridCol w:w="930"/>
        <w:gridCol w:w="1566"/>
      </w:tblGrid>
      <w:tr w:rsidR="004E4893">
        <w:trPr>
          <w:trHeight w:val="567"/>
          <w:jc w:val="center"/>
        </w:trPr>
        <w:tc>
          <w:tcPr>
            <w:tcW w:w="1296" w:type="dxa"/>
            <w:gridSpan w:val="2"/>
            <w:vAlign w:val="center"/>
          </w:tcPr>
          <w:p w:rsidR="004E4893" w:rsidRDefault="00806CDF">
            <w:pPr>
              <w:adjustRightInd w:val="0"/>
              <w:snapToGrid w:val="0"/>
              <w:jc w:val="center"/>
              <w:rPr>
                <w:rFonts w:eastAsia="汉仪书宋一简"/>
                <w:szCs w:val="21"/>
              </w:rPr>
            </w:pPr>
            <w:r>
              <w:rPr>
                <w:rFonts w:eastAsia="汉仪书宋一简"/>
                <w:szCs w:val="21"/>
              </w:rPr>
              <w:t>考生姓名</w:t>
            </w:r>
          </w:p>
        </w:tc>
        <w:tc>
          <w:tcPr>
            <w:tcW w:w="2266" w:type="dxa"/>
            <w:vAlign w:val="center"/>
          </w:tcPr>
          <w:p w:rsidR="004E4893" w:rsidRDefault="004E4893">
            <w:pPr>
              <w:adjustRightInd w:val="0"/>
              <w:snapToGrid w:val="0"/>
              <w:jc w:val="center"/>
              <w:rPr>
                <w:rFonts w:eastAsia="汉仪书宋一简"/>
                <w:szCs w:val="21"/>
              </w:rPr>
            </w:pPr>
          </w:p>
        </w:tc>
        <w:tc>
          <w:tcPr>
            <w:tcW w:w="807" w:type="dxa"/>
            <w:vAlign w:val="center"/>
          </w:tcPr>
          <w:p w:rsidR="004E4893" w:rsidRDefault="00806CDF">
            <w:pPr>
              <w:adjustRightInd w:val="0"/>
              <w:snapToGrid w:val="0"/>
              <w:jc w:val="center"/>
              <w:rPr>
                <w:rFonts w:eastAsia="汉仪书宋一简"/>
                <w:szCs w:val="21"/>
              </w:rPr>
            </w:pPr>
            <w:r>
              <w:rPr>
                <w:rFonts w:eastAsia="汉仪书宋一简"/>
                <w:szCs w:val="21"/>
              </w:rPr>
              <w:t>性别</w:t>
            </w:r>
          </w:p>
        </w:tc>
        <w:tc>
          <w:tcPr>
            <w:tcW w:w="594" w:type="dxa"/>
            <w:gridSpan w:val="3"/>
            <w:vAlign w:val="center"/>
          </w:tcPr>
          <w:p w:rsidR="004E4893" w:rsidRDefault="004E4893">
            <w:pPr>
              <w:adjustRightInd w:val="0"/>
              <w:snapToGrid w:val="0"/>
              <w:jc w:val="center"/>
              <w:rPr>
                <w:rFonts w:eastAsia="汉仪书宋一简"/>
                <w:szCs w:val="21"/>
              </w:rPr>
            </w:pPr>
          </w:p>
        </w:tc>
        <w:tc>
          <w:tcPr>
            <w:tcW w:w="1613" w:type="dxa"/>
            <w:vAlign w:val="center"/>
          </w:tcPr>
          <w:p w:rsidR="004E4893" w:rsidRDefault="00806CDF">
            <w:pPr>
              <w:adjustRightInd w:val="0"/>
              <w:snapToGrid w:val="0"/>
              <w:jc w:val="center"/>
              <w:rPr>
                <w:rFonts w:eastAsia="汉仪书宋一简"/>
                <w:szCs w:val="21"/>
              </w:rPr>
            </w:pPr>
            <w:r>
              <w:rPr>
                <w:rFonts w:eastAsia="汉仪书宋一简"/>
                <w:szCs w:val="21"/>
              </w:rPr>
              <w:t>身份证号</w:t>
            </w:r>
          </w:p>
        </w:tc>
        <w:tc>
          <w:tcPr>
            <w:tcW w:w="2496" w:type="dxa"/>
            <w:gridSpan w:val="2"/>
            <w:vAlign w:val="center"/>
          </w:tcPr>
          <w:p w:rsidR="004E4893" w:rsidRDefault="004E4893">
            <w:pPr>
              <w:adjustRightInd w:val="0"/>
              <w:snapToGrid w:val="0"/>
              <w:jc w:val="center"/>
              <w:rPr>
                <w:rFonts w:eastAsia="汉仪书宋一简"/>
                <w:szCs w:val="21"/>
              </w:rPr>
            </w:pPr>
          </w:p>
        </w:tc>
      </w:tr>
      <w:tr w:rsidR="004E4893">
        <w:trPr>
          <w:trHeight w:val="567"/>
          <w:jc w:val="center"/>
        </w:trPr>
        <w:tc>
          <w:tcPr>
            <w:tcW w:w="3562" w:type="dxa"/>
            <w:gridSpan w:val="3"/>
            <w:vAlign w:val="center"/>
          </w:tcPr>
          <w:p w:rsidR="004E4893" w:rsidRDefault="00806CDF">
            <w:pPr>
              <w:adjustRightInd w:val="0"/>
              <w:snapToGrid w:val="0"/>
              <w:jc w:val="center"/>
              <w:rPr>
                <w:rFonts w:eastAsia="汉仪书宋一简"/>
                <w:szCs w:val="21"/>
              </w:rPr>
            </w:pPr>
            <w:r>
              <w:rPr>
                <w:rFonts w:eastAsia="汉仪书宋一简"/>
                <w:szCs w:val="21"/>
              </w:rPr>
              <w:t>专科（高职）入学时间</w:t>
            </w:r>
          </w:p>
        </w:tc>
        <w:tc>
          <w:tcPr>
            <w:tcW w:w="1150" w:type="dxa"/>
            <w:gridSpan w:val="2"/>
            <w:vAlign w:val="center"/>
          </w:tcPr>
          <w:p w:rsidR="004E4893" w:rsidRDefault="004E4893">
            <w:pPr>
              <w:adjustRightInd w:val="0"/>
              <w:snapToGrid w:val="0"/>
              <w:jc w:val="center"/>
              <w:rPr>
                <w:rFonts w:eastAsia="汉仪书宋一简"/>
                <w:szCs w:val="21"/>
              </w:rPr>
            </w:pPr>
          </w:p>
        </w:tc>
        <w:tc>
          <w:tcPr>
            <w:tcW w:w="2794" w:type="dxa"/>
            <w:gridSpan w:val="4"/>
            <w:vAlign w:val="center"/>
          </w:tcPr>
          <w:p w:rsidR="004E4893" w:rsidRDefault="00806CDF">
            <w:pPr>
              <w:adjustRightInd w:val="0"/>
              <w:snapToGrid w:val="0"/>
              <w:jc w:val="center"/>
              <w:rPr>
                <w:rFonts w:eastAsia="汉仪书宋一简"/>
                <w:szCs w:val="21"/>
              </w:rPr>
            </w:pPr>
            <w:r>
              <w:rPr>
                <w:rFonts w:eastAsia="汉仪书宋一简"/>
                <w:szCs w:val="21"/>
              </w:rPr>
              <w:t>专科（高职）毕业时间</w:t>
            </w:r>
          </w:p>
        </w:tc>
        <w:tc>
          <w:tcPr>
            <w:tcW w:w="1566" w:type="dxa"/>
            <w:vAlign w:val="center"/>
          </w:tcPr>
          <w:p w:rsidR="004E4893" w:rsidRDefault="004E4893">
            <w:pPr>
              <w:adjustRightInd w:val="0"/>
              <w:snapToGrid w:val="0"/>
              <w:jc w:val="center"/>
              <w:rPr>
                <w:rFonts w:eastAsia="汉仪书宋一简"/>
                <w:szCs w:val="21"/>
              </w:rPr>
            </w:pPr>
          </w:p>
        </w:tc>
      </w:tr>
      <w:tr w:rsidR="004E4893">
        <w:trPr>
          <w:trHeight w:val="567"/>
          <w:jc w:val="center"/>
        </w:trPr>
        <w:tc>
          <w:tcPr>
            <w:tcW w:w="3562" w:type="dxa"/>
            <w:gridSpan w:val="3"/>
            <w:vAlign w:val="center"/>
          </w:tcPr>
          <w:p w:rsidR="004E4893" w:rsidRDefault="00806CDF">
            <w:pPr>
              <w:adjustRightInd w:val="0"/>
              <w:snapToGrid w:val="0"/>
              <w:jc w:val="center"/>
              <w:rPr>
                <w:rFonts w:eastAsia="汉仪书宋一简"/>
                <w:szCs w:val="21"/>
              </w:rPr>
            </w:pPr>
            <w:r>
              <w:rPr>
                <w:rFonts w:eastAsia="汉仪书宋一简"/>
                <w:szCs w:val="21"/>
              </w:rPr>
              <w:t>专科（高职）毕业学校</w:t>
            </w:r>
          </w:p>
        </w:tc>
        <w:tc>
          <w:tcPr>
            <w:tcW w:w="1150" w:type="dxa"/>
            <w:gridSpan w:val="2"/>
            <w:vAlign w:val="center"/>
          </w:tcPr>
          <w:p w:rsidR="004E4893" w:rsidRDefault="004E4893">
            <w:pPr>
              <w:adjustRightInd w:val="0"/>
              <w:snapToGrid w:val="0"/>
              <w:jc w:val="center"/>
              <w:rPr>
                <w:rFonts w:eastAsia="汉仪书宋一简"/>
                <w:szCs w:val="21"/>
              </w:rPr>
            </w:pPr>
          </w:p>
        </w:tc>
        <w:tc>
          <w:tcPr>
            <w:tcW w:w="2794" w:type="dxa"/>
            <w:gridSpan w:val="4"/>
            <w:vAlign w:val="center"/>
          </w:tcPr>
          <w:p w:rsidR="004E4893" w:rsidRDefault="00806CDF">
            <w:pPr>
              <w:adjustRightInd w:val="0"/>
              <w:snapToGrid w:val="0"/>
              <w:jc w:val="center"/>
              <w:rPr>
                <w:rFonts w:eastAsia="汉仪书宋一简"/>
                <w:szCs w:val="21"/>
              </w:rPr>
            </w:pPr>
            <w:r>
              <w:rPr>
                <w:rFonts w:eastAsia="汉仪书宋一简"/>
                <w:szCs w:val="21"/>
              </w:rPr>
              <w:t>专科（高职）毕业专业</w:t>
            </w:r>
          </w:p>
        </w:tc>
        <w:tc>
          <w:tcPr>
            <w:tcW w:w="1566" w:type="dxa"/>
            <w:vAlign w:val="center"/>
          </w:tcPr>
          <w:p w:rsidR="004E4893" w:rsidRDefault="004E4893">
            <w:pPr>
              <w:adjustRightInd w:val="0"/>
              <w:snapToGrid w:val="0"/>
              <w:jc w:val="center"/>
              <w:rPr>
                <w:rFonts w:eastAsia="汉仪书宋一简"/>
                <w:szCs w:val="21"/>
              </w:rPr>
            </w:pPr>
          </w:p>
        </w:tc>
      </w:tr>
      <w:tr w:rsidR="004E4893">
        <w:trPr>
          <w:trHeight w:val="732"/>
          <w:jc w:val="center"/>
        </w:trPr>
        <w:tc>
          <w:tcPr>
            <w:tcW w:w="624" w:type="dxa"/>
            <w:vMerge w:val="restart"/>
            <w:vAlign w:val="center"/>
          </w:tcPr>
          <w:p w:rsidR="004E4893" w:rsidRDefault="00806CDF">
            <w:pPr>
              <w:adjustRightInd w:val="0"/>
              <w:snapToGrid w:val="0"/>
              <w:jc w:val="center"/>
              <w:rPr>
                <w:rFonts w:eastAsia="汉仪书宋一简"/>
                <w:szCs w:val="21"/>
              </w:rPr>
            </w:pPr>
            <w:r>
              <w:rPr>
                <w:rFonts w:eastAsia="汉仪书宋一简"/>
                <w:szCs w:val="21"/>
              </w:rPr>
              <w:t>过程性考核内容</w:t>
            </w:r>
          </w:p>
        </w:tc>
        <w:tc>
          <w:tcPr>
            <w:tcW w:w="2938" w:type="dxa"/>
            <w:gridSpan w:val="2"/>
            <w:vAlign w:val="center"/>
          </w:tcPr>
          <w:p w:rsidR="004E4893" w:rsidRDefault="00806CDF">
            <w:pPr>
              <w:adjustRightInd w:val="0"/>
              <w:snapToGrid w:val="0"/>
              <w:jc w:val="center"/>
              <w:rPr>
                <w:rFonts w:eastAsia="汉仪书宋一简"/>
                <w:szCs w:val="21"/>
              </w:rPr>
            </w:pPr>
            <w:r>
              <w:rPr>
                <w:rFonts w:eastAsia="汉仪书宋一简"/>
                <w:szCs w:val="21"/>
              </w:rPr>
              <w:t>身体健康状况</w:t>
            </w:r>
          </w:p>
        </w:tc>
        <w:tc>
          <w:tcPr>
            <w:tcW w:w="5510" w:type="dxa"/>
            <w:gridSpan w:val="7"/>
            <w:vAlign w:val="center"/>
          </w:tcPr>
          <w:p w:rsidR="004E4893" w:rsidRDefault="004E4893">
            <w:pPr>
              <w:adjustRightInd w:val="0"/>
              <w:snapToGrid w:val="0"/>
              <w:jc w:val="center"/>
              <w:rPr>
                <w:rFonts w:eastAsia="汉仪书宋一简"/>
                <w:szCs w:val="21"/>
              </w:rPr>
            </w:pPr>
          </w:p>
        </w:tc>
      </w:tr>
      <w:tr w:rsidR="004E4893">
        <w:trPr>
          <w:trHeight w:val="2659"/>
          <w:jc w:val="center"/>
        </w:trPr>
        <w:tc>
          <w:tcPr>
            <w:tcW w:w="624" w:type="dxa"/>
            <w:vMerge/>
          </w:tcPr>
          <w:p w:rsidR="004E4893" w:rsidRDefault="004E4893">
            <w:pPr>
              <w:adjustRightInd w:val="0"/>
              <w:snapToGrid w:val="0"/>
              <w:rPr>
                <w:rFonts w:eastAsia="汉仪书宋一简"/>
                <w:szCs w:val="21"/>
              </w:rPr>
            </w:pPr>
          </w:p>
        </w:tc>
        <w:tc>
          <w:tcPr>
            <w:tcW w:w="2938" w:type="dxa"/>
            <w:gridSpan w:val="2"/>
            <w:vAlign w:val="center"/>
          </w:tcPr>
          <w:p w:rsidR="004E4893" w:rsidRDefault="00806CDF">
            <w:pPr>
              <w:adjustRightInd w:val="0"/>
              <w:snapToGrid w:val="0"/>
              <w:rPr>
                <w:rFonts w:eastAsia="汉仪书宋一简"/>
                <w:szCs w:val="21"/>
              </w:rPr>
            </w:pPr>
            <w:r>
              <w:rPr>
                <w:rFonts w:eastAsia="汉仪书宋一简"/>
                <w:szCs w:val="21"/>
              </w:rPr>
              <w:t>思想品德情况（</w:t>
            </w:r>
            <w:r>
              <w:rPr>
                <w:rFonts w:eastAsia="汉仪书宋一简"/>
                <w:szCs w:val="21"/>
                <w:shd w:val="clear" w:color="auto" w:fill="FFFFFF"/>
              </w:rPr>
              <w:t>包括专科学习期间遵守国家法律法规、校纪校规、社会公德的情况，参加学校或班级组织的思想教育活动、政治学习和社会公益活动的情况及其他体现学生思想品德的情况等）</w:t>
            </w:r>
          </w:p>
        </w:tc>
        <w:tc>
          <w:tcPr>
            <w:tcW w:w="5510" w:type="dxa"/>
            <w:gridSpan w:val="7"/>
          </w:tcPr>
          <w:p w:rsidR="004E4893" w:rsidRDefault="004E4893">
            <w:pPr>
              <w:adjustRightInd w:val="0"/>
              <w:snapToGrid w:val="0"/>
              <w:rPr>
                <w:rFonts w:eastAsia="汉仪书宋一简"/>
                <w:szCs w:val="21"/>
              </w:rPr>
            </w:pPr>
          </w:p>
          <w:p w:rsidR="004E4893" w:rsidRDefault="004E4893">
            <w:pPr>
              <w:adjustRightInd w:val="0"/>
              <w:snapToGrid w:val="0"/>
              <w:rPr>
                <w:rFonts w:eastAsia="汉仪书宋一简"/>
                <w:szCs w:val="21"/>
              </w:rPr>
            </w:pPr>
          </w:p>
          <w:p w:rsidR="004E4893" w:rsidRDefault="004E4893">
            <w:pPr>
              <w:adjustRightInd w:val="0"/>
              <w:snapToGrid w:val="0"/>
              <w:rPr>
                <w:rFonts w:eastAsia="汉仪书宋一简"/>
                <w:szCs w:val="21"/>
              </w:rPr>
            </w:pPr>
          </w:p>
          <w:p w:rsidR="004E4893" w:rsidRDefault="004E4893">
            <w:pPr>
              <w:adjustRightInd w:val="0"/>
              <w:snapToGrid w:val="0"/>
              <w:rPr>
                <w:rFonts w:eastAsia="汉仪书宋一简"/>
                <w:szCs w:val="21"/>
              </w:rPr>
            </w:pPr>
          </w:p>
          <w:p w:rsidR="004E4893" w:rsidRDefault="004E4893">
            <w:pPr>
              <w:adjustRightInd w:val="0"/>
              <w:snapToGrid w:val="0"/>
              <w:rPr>
                <w:rFonts w:eastAsia="汉仪书宋一简"/>
                <w:szCs w:val="21"/>
              </w:rPr>
            </w:pPr>
          </w:p>
        </w:tc>
      </w:tr>
      <w:tr w:rsidR="004E4893">
        <w:trPr>
          <w:trHeight w:val="5236"/>
          <w:jc w:val="center"/>
        </w:trPr>
        <w:tc>
          <w:tcPr>
            <w:tcW w:w="624" w:type="dxa"/>
            <w:vMerge/>
          </w:tcPr>
          <w:p w:rsidR="004E4893" w:rsidRDefault="004E4893">
            <w:pPr>
              <w:adjustRightInd w:val="0"/>
              <w:snapToGrid w:val="0"/>
              <w:rPr>
                <w:rFonts w:eastAsia="汉仪书宋一简"/>
                <w:szCs w:val="21"/>
              </w:rPr>
            </w:pPr>
          </w:p>
        </w:tc>
        <w:tc>
          <w:tcPr>
            <w:tcW w:w="2938" w:type="dxa"/>
            <w:gridSpan w:val="2"/>
            <w:vAlign w:val="center"/>
          </w:tcPr>
          <w:p w:rsidR="004E4893" w:rsidRDefault="00806CDF">
            <w:pPr>
              <w:adjustRightInd w:val="0"/>
              <w:snapToGrid w:val="0"/>
              <w:rPr>
                <w:rFonts w:eastAsia="汉仪书宋一简"/>
                <w:szCs w:val="21"/>
              </w:rPr>
            </w:pPr>
            <w:r>
              <w:rPr>
                <w:rFonts w:eastAsia="汉仪书宋一简"/>
                <w:szCs w:val="21"/>
              </w:rPr>
              <w:t>学习情况〔</w:t>
            </w:r>
            <w:r>
              <w:rPr>
                <w:rFonts w:eastAsia="汉仪书宋一简"/>
                <w:szCs w:val="21"/>
                <w:shd w:val="clear" w:color="auto" w:fill="FFFFFF"/>
              </w:rPr>
              <w:t>包括按专科学习期间必修课和规定学分内应修选修课的学习情况等（含初次考试成绩情况和补考成绩情况）〕</w:t>
            </w:r>
          </w:p>
        </w:tc>
        <w:tc>
          <w:tcPr>
            <w:tcW w:w="5510" w:type="dxa"/>
            <w:gridSpan w:val="7"/>
          </w:tcPr>
          <w:p w:rsidR="004E4893" w:rsidRDefault="004E4893">
            <w:pPr>
              <w:adjustRightInd w:val="0"/>
              <w:snapToGrid w:val="0"/>
              <w:rPr>
                <w:rFonts w:eastAsia="汉仪书宋一简"/>
                <w:szCs w:val="21"/>
              </w:rPr>
            </w:pPr>
          </w:p>
        </w:tc>
      </w:tr>
      <w:tr w:rsidR="004E4893">
        <w:trPr>
          <w:trHeight w:val="1524"/>
          <w:jc w:val="center"/>
        </w:trPr>
        <w:tc>
          <w:tcPr>
            <w:tcW w:w="624" w:type="dxa"/>
            <w:vMerge w:val="restart"/>
            <w:vAlign w:val="center"/>
          </w:tcPr>
          <w:p w:rsidR="004E4893" w:rsidRDefault="00806CDF">
            <w:pPr>
              <w:adjustRightInd w:val="0"/>
              <w:snapToGrid w:val="0"/>
              <w:jc w:val="center"/>
              <w:rPr>
                <w:rFonts w:eastAsia="汉仪书宋一简"/>
                <w:szCs w:val="21"/>
              </w:rPr>
            </w:pPr>
            <w:r>
              <w:rPr>
                <w:rFonts w:eastAsia="汉仪书宋一简"/>
                <w:szCs w:val="21"/>
              </w:rPr>
              <w:lastRenderedPageBreak/>
              <w:t>过程性考核内容</w:t>
            </w:r>
          </w:p>
        </w:tc>
        <w:tc>
          <w:tcPr>
            <w:tcW w:w="4155" w:type="dxa"/>
            <w:gridSpan w:val="5"/>
            <w:vAlign w:val="center"/>
          </w:tcPr>
          <w:p w:rsidR="004E4893" w:rsidRDefault="00806CDF">
            <w:pPr>
              <w:adjustRightInd w:val="0"/>
              <w:snapToGrid w:val="0"/>
              <w:rPr>
                <w:rFonts w:eastAsia="汉仪书宋一简"/>
                <w:szCs w:val="21"/>
              </w:rPr>
            </w:pPr>
            <w:r>
              <w:rPr>
                <w:rFonts w:eastAsia="汉仪书宋一简"/>
                <w:szCs w:val="21"/>
              </w:rPr>
              <w:t>参加社会实践活动、全国及全省职业院校技能大赛和获得技能证书情况等</w:t>
            </w:r>
          </w:p>
        </w:tc>
        <w:tc>
          <w:tcPr>
            <w:tcW w:w="4293" w:type="dxa"/>
            <w:gridSpan w:val="4"/>
          </w:tcPr>
          <w:p w:rsidR="004E4893" w:rsidRDefault="004E4893">
            <w:pPr>
              <w:adjustRightInd w:val="0"/>
              <w:snapToGrid w:val="0"/>
              <w:rPr>
                <w:rFonts w:eastAsia="汉仪书宋一简"/>
                <w:szCs w:val="21"/>
              </w:rPr>
            </w:pPr>
          </w:p>
        </w:tc>
      </w:tr>
      <w:tr w:rsidR="004E4893">
        <w:trPr>
          <w:trHeight w:val="1420"/>
          <w:jc w:val="center"/>
        </w:trPr>
        <w:tc>
          <w:tcPr>
            <w:tcW w:w="624" w:type="dxa"/>
            <w:vMerge/>
          </w:tcPr>
          <w:p w:rsidR="004E4893" w:rsidRDefault="004E4893">
            <w:pPr>
              <w:adjustRightInd w:val="0"/>
              <w:snapToGrid w:val="0"/>
              <w:rPr>
                <w:rFonts w:eastAsia="汉仪书宋一简"/>
                <w:szCs w:val="21"/>
              </w:rPr>
            </w:pPr>
          </w:p>
        </w:tc>
        <w:tc>
          <w:tcPr>
            <w:tcW w:w="4155" w:type="dxa"/>
            <w:gridSpan w:val="5"/>
            <w:vAlign w:val="center"/>
          </w:tcPr>
          <w:p w:rsidR="004E4893" w:rsidRDefault="00806CDF">
            <w:pPr>
              <w:adjustRightInd w:val="0"/>
              <w:snapToGrid w:val="0"/>
              <w:rPr>
                <w:rFonts w:eastAsia="汉仪书宋一简"/>
                <w:szCs w:val="21"/>
              </w:rPr>
            </w:pPr>
            <w:r>
              <w:rPr>
                <w:rFonts w:eastAsia="汉仪书宋一简"/>
                <w:szCs w:val="21"/>
              </w:rPr>
              <w:t>其他体现学生特长和全面发展方面的情况</w:t>
            </w:r>
          </w:p>
        </w:tc>
        <w:tc>
          <w:tcPr>
            <w:tcW w:w="4293" w:type="dxa"/>
            <w:gridSpan w:val="4"/>
          </w:tcPr>
          <w:p w:rsidR="004E4893" w:rsidRDefault="004E4893">
            <w:pPr>
              <w:adjustRightInd w:val="0"/>
              <w:snapToGrid w:val="0"/>
              <w:rPr>
                <w:rFonts w:eastAsia="汉仪书宋一简"/>
                <w:szCs w:val="21"/>
              </w:rPr>
            </w:pPr>
          </w:p>
        </w:tc>
      </w:tr>
      <w:tr w:rsidR="004E4893">
        <w:trPr>
          <w:trHeight w:val="6223"/>
          <w:jc w:val="center"/>
        </w:trPr>
        <w:tc>
          <w:tcPr>
            <w:tcW w:w="624" w:type="dxa"/>
            <w:vMerge/>
          </w:tcPr>
          <w:p w:rsidR="004E4893" w:rsidRDefault="004E4893">
            <w:pPr>
              <w:adjustRightInd w:val="0"/>
              <w:snapToGrid w:val="0"/>
              <w:rPr>
                <w:rFonts w:eastAsia="汉仪书宋一简"/>
                <w:szCs w:val="21"/>
              </w:rPr>
            </w:pPr>
          </w:p>
        </w:tc>
        <w:tc>
          <w:tcPr>
            <w:tcW w:w="4155" w:type="dxa"/>
            <w:gridSpan w:val="5"/>
          </w:tcPr>
          <w:p w:rsidR="004E4893" w:rsidRDefault="00806CDF" w:rsidP="00CD57D9">
            <w:pPr>
              <w:pStyle w:val="ab"/>
              <w:shd w:val="clear" w:color="auto" w:fill="FFFFFF"/>
              <w:adjustRightInd w:val="0"/>
              <w:snapToGrid w:val="0"/>
              <w:spacing w:beforeLines="30" w:beforeAutospacing="0" w:after="0" w:afterAutospacing="0"/>
              <w:ind w:firstLine="482"/>
              <w:rPr>
                <w:rFonts w:ascii="Times New Roman" w:eastAsia="汉仪书宋一简" w:hAnsi="Times New Roman" w:cs="Times New Roman"/>
                <w:sz w:val="21"/>
                <w:szCs w:val="21"/>
                <w:shd w:val="clear" w:color="auto" w:fill="FFFFFF"/>
              </w:rPr>
            </w:pPr>
            <w:r>
              <w:rPr>
                <w:rFonts w:ascii="Times New Roman" w:eastAsia="汉仪书宋一简" w:hAnsi="Times New Roman" w:cs="Times New Roman"/>
                <w:sz w:val="21"/>
                <w:szCs w:val="21"/>
                <w:shd w:val="clear" w:color="auto" w:fill="FFFFFF"/>
              </w:rPr>
              <w:t>是否存在以下情况：</w:t>
            </w:r>
          </w:p>
          <w:p w:rsidR="004E4893" w:rsidRDefault="00806CDF">
            <w:pPr>
              <w:pStyle w:val="ab"/>
              <w:shd w:val="clear" w:color="auto" w:fill="FFFFFF"/>
              <w:adjustRightInd w:val="0"/>
              <w:snapToGrid w:val="0"/>
              <w:spacing w:before="0" w:beforeAutospacing="0" w:after="0" w:afterAutospacing="0"/>
              <w:ind w:firstLine="480"/>
              <w:rPr>
                <w:rFonts w:ascii="Times New Roman" w:eastAsia="汉仪书宋一简" w:hAnsi="Times New Roman" w:cs="Times New Roman"/>
                <w:sz w:val="21"/>
                <w:szCs w:val="21"/>
              </w:rPr>
            </w:pPr>
            <w:r>
              <w:rPr>
                <w:rFonts w:ascii="Times New Roman" w:eastAsia="汉仪书宋一简" w:hAnsi="Times New Roman" w:cs="Times New Roman"/>
                <w:sz w:val="21"/>
                <w:szCs w:val="21"/>
                <w:shd w:val="clear" w:color="auto" w:fill="FFFFFF"/>
              </w:rPr>
              <w:t>1.</w:t>
            </w:r>
            <w:r>
              <w:rPr>
                <w:rFonts w:ascii="Times New Roman" w:eastAsia="汉仪书宋一简" w:hAnsi="Times New Roman" w:cs="Times New Roman"/>
                <w:sz w:val="21"/>
                <w:szCs w:val="21"/>
                <w:shd w:val="clear" w:color="auto" w:fill="FFFFFF"/>
              </w:rPr>
              <w:t>因触犯国家法律法规，受到过司法机关刑事处罚或治安管理处罚的；</w:t>
            </w:r>
          </w:p>
          <w:p w:rsidR="004E4893" w:rsidRDefault="00806CDF">
            <w:pPr>
              <w:pStyle w:val="ab"/>
              <w:shd w:val="clear" w:color="auto" w:fill="FFFFFF"/>
              <w:adjustRightInd w:val="0"/>
              <w:snapToGrid w:val="0"/>
              <w:spacing w:before="0" w:beforeAutospacing="0" w:after="0" w:afterAutospacing="0"/>
              <w:ind w:firstLine="480"/>
              <w:rPr>
                <w:rFonts w:ascii="Times New Roman" w:eastAsia="汉仪书宋一简" w:hAnsi="Times New Roman" w:cs="Times New Roman"/>
                <w:sz w:val="21"/>
                <w:szCs w:val="21"/>
              </w:rPr>
            </w:pPr>
            <w:r>
              <w:rPr>
                <w:rFonts w:ascii="Times New Roman" w:eastAsia="汉仪书宋一简" w:hAnsi="Times New Roman" w:cs="Times New Roman"/>
                <w:sz w:val="21"/>
                <w:szCs w:val="21"/>
                <w:shd w:val="clear" w:color="auto" w:fill="FFFFFF"/>
              </w:rPr>
              <w:t>2.</w:t>
            </w:r>
            <w:r>
              <w:rPr>
                <w:rFonts w:ascii="Times New Roman" w:eastAsia="汉仪书宋一简" w:hAnsi="Times New Roman" w:cs="Times New Roman"/>
                <w:sz w:val="21"/>
                <w:szCs w:val="21"/>
                <w:shd w:val="clear" w:color="auto" w:fill="FFFFFF"/>
              </w:rPr>
              <w:t>因考试作弊或其他违反学校规章制度的行为，受到过学校记过以上处分的；或受到学校警告、严重警告处分尚未解除的；</w:t>
            </w:r>
          </w:p>
          <w:p w:rsidR="004E4893" w:rsidRDefault="00806CDF">
            <w:pPr>
              <w:pStyle w:val="ab"/>
              <w:shd w:val="clear" w:color="auto" w:fill="FFFFFF"/>
              <w:adjustRightInd w:val="0"/>
              <w:snapToGrid w:val="0"/>
              <w:spacing w:before="0" w:beforeAutospacing="0" w:after="0" w:afterAutospacing="0"/>
              <w:ind w:firstLine="480"/>
              <w:rPr>
                <w:rFonts w:ascii="Times New Roman" w:eastAsia="汉仪书宋一简" w:hAnsi="Times New Roman" w:cs="Times New Roman"/>
                <w:sz w:val="21"/>
                <w:szCs w:val="21"/>
                <w:shd w:val="clear" w:color="auto" w:fill="FFFFFF"/>
              </w:rPr>
            </w:pPr>
            <w:r>
              <w:rPr>
                <w:rFonts w:ascii="Times New Roman" w:eastAsia="汉仪书宋一简" w:hAnsi="Times New Roman" w:cs="Times New Roman"/>
                <w:sz w:val="21"/>
                <w:szCs w:val="21"/>
                <w:shd w:val="clear" w:color="auto" w:fill="FFFFFF"/>
              </w:rPr>
              <w:t>3.</w:t>
            </w:r>
            <w:r>
              <w:rPr>
                <w:rFonts w:ascii="Times New Roman" w:eastAsia="汉仪书宋一简" w:hAnsi="Times New Roman" w:cs="Times New Roman"/>
                <w:sz w:val="21"/>
                <w:szCs w:val="21"/>
                <w:shd w:val="clear" w:color="auto" w:fill="FFFFFF"/>
              </w:rPr>
              <w:t>有</w:t>
            </w:r>
            <w:r>
              <w:rPr>
                <w:rFonts w:ascii="Times New Roman" w:eastAsia="汉仪书宋一简" w:hAnsi="Times New Roman" w:cs="Times New Roman"/>
                <w:sz w:val="21"/>
                <w:szCs w:val="21"/>
                <w:shd w:val="clear" w:color="auto" w:fill="FFFFFF"/>
              </w:rPr>
              <w:t>4</w:t>
            </w:r>
            <w:r>
              <w:rPr>
                <w:rFonts w:ascii="Times New Roman" w:eastAsia="汉仪书宋一简" w:hAnsi="Times New Roman" w:cs="Times New Roman"/>
                <w:sz w:val="21"/>
                <w:szCs w:val="21"/>
                <w:shd w:val="clear" w:color="auto" w:fill="FFFFFF"/>
              </w:rPr>
              <w:t>门及以上课程（含必修课和规定学分内的应修选修课，下同）初次考试不及格的；或有</w:t>
            </w:r>
            <w:r>
              <w:rPr>
                <w:rFonts w:ascii="Times New Roman" w:eastAsia="汉仪书宋一简" w:hAnsi="Times New Roman" w:cs="Times New Roman"/>
                <w:sz w:val="21"/>
                <w:szCs w:val="21"/>
                <w:shd w:val="clear" w:color="auto" w:fill="FFFFFF"/>
              </w:rPr>
              <w:t>1</w:t>
            </w:r>
            <w:r>
              <w:rPr>
                <w:rFonts w:ascii="Times New Roman" w:eastAsia="汉仪书宋一简" w:hAnsi="Times New Roman" w:cs="Times New Roman"/>
                <w:sz w:val="21"/>
                <w:szCs w:val="21"/>
                <w:shd w:val="clear" w:color="auto" w:fill="FFFFFF"/>
              </w:rPr>
              <w:t>至</w:t>
            </w:r>
            <w:r>
              <w:rPr>
                <w:rFonts w:ascii="Times New Roman" w:eastAsia="汉仪书宋一简" w:hAnsi="Times New Roman" w:cs="Times New Roman"/>
                <w:sz w:val="21"/>
                <w:szCs w:val="21"/>
                <w:shd w:val="clear" w:color="auto" w:fill="FFFFFF"/>
              </w:rPr>
              <w:t>3</w:t>
            </w:r>
            <w:r>
              <w:rPr>
                <w:rFonts w:ascii="Times New Roman" w:eastAsia="汉仪书宋一简" w:hAnsi="Times New Roman" w:cs="Times New Roman"/>
                <w:sz w:val="21"/>
                <w:szCs w:val="21"/>
                <w:shd w:val="clear" w:color="auto" w:fill="FFFFFF"/>
              </w:rPr>
              <w:t>门课程初次考试不及格，经一次补考仍有</w:t>
            </w:r>
            <w:r>
              <w:rPr>
                <w:rFonts w:ascii="Times New Roman" w:eastAsia="汉仪书宋一简" w:hAnsi="Times New Roman" w:cs="Times New Roman"/>
                <w:sz w:val="21"/>
                <w:szCs w:val="21"/>
                <w:shd w:val="clear" w:color="auto" w:fill="FFFFFF"/>
              </w:rPr>
              <w:t>1</w:t>
            </w:r>
            <w:r>
              <w:rPr>
                <w:rFonts w:ascii="Times New Roman" w:eastAsia="汉仪书宋一简" w:hAnsi="Times New Roman" w:cs="Times New Roman"/>
                <w:sz w:val="21"/>
                <w:szCs w:val="21"/>
                <w:shd w:val="clear" w:color="auto" w:fill="FFFFFF"/>
              </w:rPr>
              <w:t>门及以上课程不及格的。</w:t>
            </w:r>
          </w:p>
          <w:p w:rsidR="004E4893" w:rsidRDefault="004E4893">
            <w:pPr>
              <w:adjustRightInd w:val="0"/>
              <w:snapToGrid w:val="0"/>
              <w:rPr>
                <w:rFonts w:eastAsia="汉仪书宋一简"/>
                <w:szCs w:val="21"/>
              </w:rPr>
            </w:pPr>
          </w:p>
        </w:tc>
        <w:tc>
          <w:tcPr>
            <w:tcW w:w="4293" w:type="dxa"/>
            <w:gridSpan w:val="4"/>
          </w:tcPr>
          <w:p w:rsidR="004E4893" w:rsidRDefault="00806CDF" w:rsidP="00CD57D9">
            <w:pPr>
              <w:adjustRightInd w:val="0"/>
              <w:snapToGrid w:val="0"/>
              <w:spacing w:beforeLines="30"/>
              <w:rPr>
                <w:rFonts w:eastAsia="汉仪书宋一简"/>
                <w:szCs w:val="21"/>
              </w:rPr>
            </w:pPr>
            <w:r>
              <w:rPr>
                <w:rFonts w:eastAsia="汉仪书宋一简"/>
                <w:szCs w:val="21"/>
              </w:rPr>
              <w:t>情况说明：</w:t>
            </w:r>
          </w:p>
        </w:tc>
      </w:tr>
      <w:tr w:rsidR="004E4893">
        <w:trPr>
          <w:trHeight w:val="3624"/>
          <w:jc w:val="center"/>
        </w:trPr>
        <w:tc>
          <w:tcPr>
            <w:tcW w:w="624" w:type="dxa"/>
            <w:vAlign w:val="center"/>
          </w:tcPr>
          <w:p w:rsidR="004E4893" w:rsidRDefault="00806CDF">
            <w:pPr>
              <w:adjustRightInd w:val="0"/>
              <w:snapToGrid w:val="0"/>
              <w:jc w:val="center"/>
              <w:rPr>
                <w:rFonts w:eastAsia="汉仪书宋一简"/>
                <w:szCs w:val="21"/>
              </w:rPr>
            </w:pPr>
            <w:r>
              <w:rPr>
                <w:rFonts w:eastAsia="汉仪书宋一简"/>
                <w:szCs w:val="21"/>
              </w:rPr>
              <w:t>过程性考核结论</w:t>
            </w:r>
          </w:p>
        </w:tc>
        <w:tc>
          <w:tcPr>
            <w:tcW w:w="8448" w:type="dxa"/>
            <w:gridSpan w:val="9"/>
          </w:tcPr>
          <w:p w:rsidR="004E4893" w:rsidRDefault="00806CDF" w:rsidP="00CD57D9">
            <w:pPr>
              <w:adjustRightInd w:val="0"/>
              <w:snapToGrid w:val="0"/>
              <w:spacing w:beforeLines="30"/>
              <w:rPr>
                <w:rFonts w:eastAsia="汉仪书宋一简"/>
                <w:szCs w:val="21"/>
              </w:rPr>
            </w:pPr>
            <w:r>
              <w:rPr>
                <w:rFonts w:eastAsia="汉仪书宋一简"/>
                <w:szCs w:val="21"/>
              </w:rPr>
              <w:t>（填写考生过程性考核合格或不合格）</w:t>
            </w:r>
          </w:p>
        </w:tc>
      </w:tr>
    </w:tbl>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4E4893">
      <w:pPr>
        <w:widowControl/>
        <w:jc w:val="left"/>
        <w:rPr>
          <w:rFonts w:ascii="仿宋_GB2312" w:eastAsia="仿宋_GB2312"/>
          <w:bCs/>
          <w:szCs w:val="21"/>
        </w:rPr>
      </w:pPr>
    </w:p>
    <w:p w:rsidR="004E4893" w:rsidRDefault="00806CDF">
      <w:pPr>
        <w:widowControl/>
        <w:jc w:val="left"/>
        <w:rPr>
          <w:rFonts w:ascii="仿宋_GB2312" w:eastAsia="仿宋_GB2312"/>
          <w:b/>
          <w:sz w:val="28"/>
          <w:szCs w:val="28"/>
          <w:u w:val="single"/>
        </w:rPr>
      </w:pPr>
      <w:r>
        <w:rPr>
          <w:rFonts w:ascii="仿宋_GB2312" w:eastAsia="仿宋_GB2312" w:hint="eastAsia"/>
          <w:b/>
          <w:sz w:val="28"/>
          <w:szCs w:val="28"/>
          <w:u w:val="single"/>
        </w:rPr>
        <w:t xml:space="preserve">  </w:t>
      </w:r>
      <w:r>
        <w:rPr>
          <w:rFonts w:ascii="仿宋_GB2312" w:eastAsia="仿宋_GB2312" w:hint="eastAsia"/>
          <w:b/>
          <w:sz w:val="28"/>
          <w:szCs w:val="28"/>
          <w:u w:val="single"/>
        </w:rPr>
        <w:t xml:space="preserve">　　　</w:t>
      </w:r>
      <w:r>
        <w:rPr>
          <w:rFonts w:ascii="仿宋_GB2312" w:eastAsia="仿宋_GB2312" w:hint="eastAsia"/>
          <w:b/>
          <w:sz w:val="28"/>
          <w:szCs w:val="28"/>
          <w:u w:val="single"/>
        </w:rPr>
        <w:t xml:space="preserve">                                                        </w:t>
      </w:r>
    </w:p>
    <w:p w:rsidR="004E4893" w:rsidRDefault="00806CDF">
      <w:pPr>
        <w:spacing w:before="120" w:line="36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山东省教育招生考试院办公室</w:t>
      </w:r>
      <w:r>
        <w:rPr>
          <w:rFonts w:ascii="仿宋_GB2312" w:eastAsia="仿宋_GB2312" w:hint="eastAsia"/>
          <w:sz w:val="28"/>
          <w:szCs w:val="28"/>
        </w:rPr>
        <w:t xml:space="preserve">       </w:t>
      </w:r>
      <w:r>
        <w:rPr>
          <w:rFonts w:ascii="仿宋_GB2312" w:eastAsia="仿宋_GB2312" w:hint="eastAsia"/>
          <w:sz w:val="28"/>
          <w:szCs w:val="28"/>
        </w:rPr>
        <w:t>公开</w:t>
      </w:r>
      <w:r>
        <w:rPr>
          <w:rFonts w:ascii="仿宋_GB2312" w:eastAsia="仿宋_GB2312" w:hint="eastAsia"/>
          <w:sz w:val="28"/>
          <w:szCs w:val="28"/>
        </w:rPr>
        <w:t xml:space="preserve">   2016</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bookmarkStart w:id="2" w:name="_GoBack"/>
      <w:bookmarkEnd w:id="2"/>
      <w:r>
        <w:rPr>
          <w:rFonts w:ascii="仿宋_GB2312" w:eastAsia="仿宋_GB2312" w:hint="eastAsia"/>
          <w:sz w:val="28"/>
          <w:szCs w:val="28"/>
        </w:rPr>
        <w:t>22</w:t>
      </w:r>
      <w:r>
        <w:rPr>
          <w:rFonts w:ascii="仿宋_GB2312" w:eastAsia="仿宋_GB2312" w:hint="eastAsia"/>
          <w:sz w:val="28"/>
          <w:szCs w:val="28"/>
        </w:rPr>
        <w:t xml:space="preserve">日印发　</w:t>
      </w:r>
    </w:p>
    <w:p w:rsidR="004E4893" w:rsidRDefault="00806CDF">
      <w:pPr>
        <w:spacing w:line="120" w:lineRule="exact"/>
        <w:rPr>
          <w:rFonts w:ascii="仿宋_GB2312" w:eastAsia="仿宋_GB2312"/>
          <w:b/>
          <w:sz w:val="28"/>
          <w:szCs w:val="28"/>
          <w:u w:val="single"/>
        </w:rPr>
      </w:pPr>
      <w:r>
        <w:rPr>
          <w:rFonts w:ascii="仿宋_GB2312" w:eastAsia="仿宋_GB2312" w:hint="eastAsia"/>
          <w:b/>
          <w:sz w:val="28"/>
          <w:szCs w:val="28"/>
          <w:u w:val="single"/>
        </w:rPr>
        <w:t xml:space="preserve">                                                                </w:t>
      </w:r>
    </w:p>
    <w:p w:rsidR="004E4893" w:rsidRDefault="004E4893">
      <w:pPr>
        <w:spacing w:line="120" w:lineRule="exact"/>
      </w:pPr>
    </w:p>
    <w:p w:rsidR="004E4893" w:rsidRDefault="004E4893">
      <w:pPr>
        <w:jc w:val="center"/>
      </w:pPr>
      <w:r w:rsidRPr="004E4893">
        <w:rPr>
          <w:rFonts w:ascii="仿宋_GB2312" w:eastAsia="仿宋_GB2312"/>
          <w:sz w:val="24"/>
        </w:rPr>
        <w:pict>
          <v:rect id="_x0000_s1028" style="position:absolute;left:0;text-align:left;margin-left:8.3pt;margin-top:21.9pt;width:72.55pt;height:30.45pt;z-index:251677696;v-text-anchor:middle" o:gfxdata="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fnft9MAAAAJAQAADwAAAAAAAAABACAAAAAiAAAAZHJz&#10;L2Rvd25yZXYueG1sUEsBAhQAFAAAAAgAh07iQOCIIQdCAgAAZQQAAA4AAAAAAAAAAQAgAAAAIgEA&#10;AGRycy9lMm9Eb2MueG1sUEsFBgAAAAAGAAYAWQEAANYFAAAAAA==&#10;" fillcolor="white [3201]" stroked="f" strokeweight="2pt"/>
        </w:pict>
      </w:r>
      <w:r w:rsidRPr="004E4893">
        <w:rPr>
          <w:rFonts w:ascii="仿宋_GB2312" w:eastAsia="仿宋_GB2312"/>
          <w:sz w:val="24"/>
        </w:rPr>
        <w:pict>
          <v:rect id="_x0000_s1027" style="position:absolute;left:0;text-align:left;margin-left:361.1pt;margin-top:33.4pt;width:97pt;height:36pt;z-index:251676672;v-text-anchor:middle" o:gfxdata="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Qaba9UAAAAKAQAADwAAAAAAAAABACAAAAAiAAAAZHJz&#10;L2Rvd25yZXYueG1sUEsBAhQAFAAAAAgAh07iQNIS+rNAAgAAaAQAAA4AAAAAAAAAAQAgAAAAJAEA&#10;AGRycy9lMm9Eb2MueG1sUEsFBgAAAAAGAAYAWQEAANYFAAAAAA==&#10;" fillcolor="white [3212]" stroked="f" strokeweight="2pt"/>
        </w:pict>
      </w:r>
      <w:r w:rsidR="00806CDF">
        <w:rPr>
          <w:rFonts w:ascii="仿宋_GB2312" w:eastAsia="仿宋_GB2312" w:hint="eastAsia"/>
          <w:sz w:val="24"/>
        </w:rPr>
        <w:t>校对：刘胡良</w:t>
      </w:r>
      <w:r w:rsidR="00806CDF">
        <w:rPr>
          <w:rFonts w:ascii="仿宋_GB2312" w:eastAsia="仿宋_GB2312" w:hint="eastAsia"/>
          <w:sz w:val="24"/>
        </w:rPr>
        <w:t xml:space="preserve">                                         </w:t>
      </w:r>
      <w:r w:rsidR="00806CDF">
        <w:rPr>
          <w:rFonts w:ascii="仿宋_GB2312" w:eastAsia="仿宋_GB2312" w:hint="eastAsia"/>
          <w:sz w:val="24"/>
        </w:rPr>
        <w:t>共印</w:t>
      </w:r>
      <w:r w:rsidR="00806CDF">
        <w:rPr>
          <w:rFonts w:ascii="仿宋_GB2312" w:eastAsia="仿宋_GB2312" w:hint="eastAsia"/>
          <w:sz w:val="24"/>
        </w:rPr>
        <w:t>100</w:t>
      </w:r>
      <w:r w:rsidR="00806CDF">
        <w:rPr>
          <w:rFonts w:ascii="仿宋_GB2312" w:eastAsia="仿宋_GB2312" w:hint="eastAsia"/>
          <w:sz w:val="24"/>
        </w:rPr>
        <w:t>份</w:t>
      </w:r>
    </w:p>
    <w:sectPr w:rsidR="004E4893" w:rsidSect="004E4893">
      <w:footerReference w:type="even" r:id="rId14"/>
      <w:footerReference w:type="default" r:id="rId15"/>
      <w:pgSz w:w="11906" w:h="16838"/>
      <w:pgMar w:top="1928" w:right="1418" w:bottom="1928" w:left="1418" w:header="851" w:footer="153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CDF" w:rsidRDefault="00806CDF" w:rsidP="004E4893">
      <w:r>
        <w:separator/>
      </w:r>
    </w:p>
  </w:endnote>
  <w:endnote w:type="continuationSeparator" w:id="1">
    <w:p w:rsidR="00806CDF" w:rsidRDefault="00806CDF" w:rsidP="004E4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汉仪中黑简">
    <w:altName w:val="黑体"/>
    <w:charset w:val="86"/>
    <w:family w:val="modern"/>
    <w:pitch w:val="default"/>
    <w:sig w:usb0="00000000" w:usb1="00000000" w:usb2="00000012"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imes">
    <w:altName w:val="Times New Roman"/>
    <w:panose1 w:val="02020603060405020304"/>
    <w:charset w:val="00"/>
    <w:family w:val="roman"/>
    <w:pitch w:val="variable"/>
    <w:sig w:usb0="00000007" w:usb1="00000000" w:usb2="00000000" w:usb3="00000000" w:csb0="00000093"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汉仪书宋一简">
    <w:altName w:val="宋体"/>
    <w:charset w:val="86"/>
    <w:family w:val="modern"/>
    <w:pitch w:val="default"/>
    <w:sig w:usb0="00000000" w:usb1="00000000" w:usb2="00000012"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93" w:rsidRDefault="004E4893">
    <w:pPr>
      <w:pStyle w:val="a9"/>
      <w:ind w:leftChars="150" w:left="315"/>
    </w:pPr>
    <w:sdt>
      <w:sdtPr>
        <w:id w:val="1046407479"/>
      </w:sdtPr>
      <w:sdtContent>
        <w:r w:rsidR="00806CDF">
          <w:rPr>
            <w:rFonts w:hint="eastAsia"/>
            <w:sz w:val="28"/>
            <w:szCs w:val="28"/>
          </w:rPr>
          <w:t>—</w:t>
        </w:r>
        <w:r w:rsidR="00806CDF">
          <w:rPr>
            <w:rFonts w:hint="eastAsia"/>
            <w:sz w:val="28"/>
            <w:szCs w:val="28"/>
          </w:rPr>
          <w:t xml:space="preserve"> </w:t>
        </w:r>
        <w:r>
          <w:rPr>
            <w:sz w:val="28"/>
            <w:szCs w:val="28"/>
          </w:rPr>
          <w:fldChar w:fldCharType="begin"/>
        </w:r>
        <w:r w:rsidR="00806CDF">
          <w:rPr>
            <w:sz w:val="28"/>
            <w:szCs w:val="28"/>
          </w:rPr>
          <w:instrText>PAGE   \* MERGEFORMAT</w:instrText>
        </w:r>
        <w:r>
          <w:rPr>
            <w:sz w:val="28"/>
            <w:szCs w:val="28"/>
          </w:rPr>
          <w:fldChar w:fldCharType="separate"/>
        </w:r>
        <w:r w:rsidR="00CD57D9" w:rsidRPr="00CD57D9">
          <w:rPr>
            <w:noProof/>
            <w:sz w:val="28"/>
            <w:szCs w:val="28"/>
            <w:lang w:val="zh-CN"/>
          </w:rPr>
          <w:t>10</w:t>
        </w:r>
        <w:r>
          <w:rPr>
            <w:sz w:val="28"/>
            <w:szCs w:val="28"/>
          </w:rPr>
          <w:fldChar w:fldCharType="end"/>
        </w:r>
        <w:r w:rsidR="00806CDF">
          <w:rPr>
            <w:rFonts w:hint="eastAsia"/>
            <w:sz w:val="28"/>
            <w:szCs w:val="28"/>
          </w:rPr>
          <w:t xml:space="preserve"> </w:t>
        </w:r>
      </w:sdtContent>
    </w:sdt>
    <w:r w:rsidR="00806CDF">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856455"/>
    </w:sdtPr>
    <w:sdtContent>
      <w:p w:rsidR="004E4893" w:rsidRDefault="00806CDF">
        <w:pPr>
          <w:pStyle w:val="a9"/>
          <w:tabs>
            <w:tab w:val="clear" w:pos="8306"/>
          </w:tabs>
          <w:ind w:left="675" w:rightChars="150" w:right="315"/>
          <w:jc w:val="right"/>
        </w:pPr>
        <w:r>
          <w:rPr>
            <w:rFonts w:hint="eastAsia"/>
            <w:sz w:val="28"/>
            <w:szCs w:val="28"/>
          </w:rPr>
          <w:t>—</w:t>
        </w:r>
        <w:r>
          <w:rPr>
            <w:rFonts w:hint="eastAsia"/>
            <w:sz w:val="28"/>
            <w:szCs w:val="28"/>
          </w:rPr>
          <w:t xml:space="preserve"> </w:t>
        </w:r>
        <w:r w:rsidR="004E4893">
          <w:rPr>
            <w:sz w:val="28"/>
            <w:szCs w:val="28"/>
          </w:rPr>
          <w:fldChar w:fldCharType="begin"/>
        </w:r>
        <w:r>
          <w:rPr>
            <w:sz w:val="28"/>
            <w:szCs w:val="28"/>
          </w:rPr>
          <w:instrText>PAGE   \* MERGEFORMAT</w:instrText>
        </w:r>
        <w:r w:rsidR="004E4893">
          <w:rPr>
            <w:sz w:val="28"/>
            <w:szCs w:val="28"/>
          </w:rPr>
          <w:fldChar w:fldCharType="separate"/>
        </w:r>
        <w:r w:rsidR="00CD57D9" w:rsidRPr="00CD57D9">
          <w:rPr>
            <w:noProof/>
            <w:sz w:val="28"/>
            <w:szCs w:val="28"/>
            <w:lang w:val="zh-CN"/>
          </w:rPr>
          <w:t>9</w:t>
        </w:r>
        <w:r w:rsidR="004E4893">
          <w:rPr>
            <w:sz w:val="28"/>
            <w:szCs w:val="28"/>
          </w:rPr>
          <w:fldChar w:fldCharType="end"/>
        </w:r>
        <w:r>
          <w:rPr>
            <w:rFonts w:hint="eastAsia"/>
            <w:sz w:val="28"/>
            <w:szCs w:val="28"/>
          </w:rPr>
          <w:t xml:space="preserve"> </w:t>
        </w:r>
        <w:r>
          <w:rPr>
            <w:rFonts w:hint="eastAsia"/>
            <w:sz w:val="28"/>
            <w:szCs w:val="28"/>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93" w:rsidRDefault="004E4893">
    <w:pPr>
      <w:pStyle w:val="a9"/>
      <w:ind w:leftChars="150" w:left="315" w:rightChars="150" w:right="315"/>
      <w:jc w:val="center"/>
      <w:rPr>
        <w:sz w:val="28"/>
        <w:szCs w:val="28"/>
      </w:rPr>
    </w:pPr>
    <w:r w:rsidRPr="004E4893">
      <w:rPr>
        <w:sz w:val="28"/>
      </w:rPr>
      <w:pict>
        <v:shapetype id="_x0000_t202" coordsize="21600,21600" o:spt="202" path="m,l,21600r21600,l21600,xe">
          <v:stroke joinstyle="miter"/>
          <v:path gradientshapeok="t" o:connecttype="rect"/>
        </v:shapetype>
        <v:shape id="_x0000_s2049" type="#_x0000_t202" style="position:absolute;left:0;text-align:left;margin-left:0;margin-top:0;width:87.55pt;height:18.15pt;z-index:251666432;mso-wrap-style:none;mso-position-horizontal:center;mso-position-horizontal-relative:margin" o:gfxdata="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cken&#10;0gAAAAQBAAAPAAAAAAAAAAEAIAAAACIAAABkcnMvZG93bnJldi54bWxQSwECFAAUAAAACACHTuJA&#10;Ri1OPu4BAAC1AwAADgAAAAAAAAABACAAAAAhAQAAZHJzL2Uyb0RvYy54bWxQSwUGAAAAAAYABgBZ&#10;AQAAgQUAAAAA&#10;" filled="f" stroked="f">
          <v:textbox style="mso-fit-shape-to-text:t" inset="0,0,0,0">
            <w:txbxContent>
              <w:p w:rsidR="004E4893" w:rsidRDefault="00806CDF">
                <w:pPr>
                  <w:pStyle w:val="a9"/>
                  <w:ind w:leftChars="150" w:left="315" w:rightChars="150" w:right="315"/>
                  <w:jc w:val="center"/>
                </w:pPr>
                <w:r>
                  <w:rPr>
                    <w:rFonts w:hint="eastAsia"/>
                    <w:sz w:val="28"/>
                    <w:szCs w:val="28"/>
                  </w:rPr>
                  <w:t>—</w:t>
                </w:r>
                <w:r>
                  <w:rPr>
                    <w:rFonts w:hint="eastAsia"/>
                    <w:sz w:val="28"/>
                    <w:szCs w:val="28"/>
                  </w:rPr>
                  <w:t xml:space="preserve"> </w:t>
                </w:r>
                <w:r w:rsidR="004E4893">
                  <w:rPr>
                    <w:sz w:val="28"/>
                    <w:szCs w:val="28"/>
                  </w:rPr>
                  <w:fldChar w:fldCharType="begin"/>
                </w:r>
                <w:r>
                  <w:rPr>
                    <w:sz w:val="28"/>
                    <w:szCs w:val="28"/>
                  </w:rPr>
                  <w:instrText>PAGE   \* MERGEFORMAT</w:instrText>
                </w:r>
                <w:r w:rsidR="004E4893">
                  <w:rPr>
                    <w:sz w:val="28"/>
                    <w:szCs w:val="28"/>
                  </w:rPr>
                  <w:fldChar w:fldCharType="separate"/>
                </w:r>
                <w:r w:rsidR="00CD57D9" w:rsidRPr="00CD57D9">
                  <w:rPr>
                    <w:noProof/>
                    <w:sz w:val="28"/>
                    <w:szCs w:val="28"/>
                    <w:lang w:val="zh-CN"/>
                  </w:rPr>
                  <w:t>14</w:t>
                </w:r>
                <w:r w:rsidR="004E4893">
                  <w:rPr>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93" w:rsidRDefault="004E4893">
    <w:pPr>
      <w:pStyle w:val="a9"/>
      <w:ind w:leftChars="150" w:left="315" w:rightChars="150" w:right="315"/>
      <w:jc w:val="center"/>
      <w:rPr>
        <w:sz w:val="28"/>
        <w:szCs w:val="28"/>
      </w:rPr>
    </w:pPr>
    <w:r w:rsidRPr="004E4893">
      <w:rPr>
        <w:sz w:val="28"/>
      </w:rPr>
      <w:pict>
        <v:shapetype id="_x0000_t202" coordsize="21600,21600" o:spt="202" path="m,l,21600r21600,l21600,xe">
          <v:stroke joinstyle="miter"/>
          <v:path gradientshapeok="t" o:connecttype="rect"/>
        </v:shapetype>
        <v:shape id="_x0000_s2050" type="#_x0000_t202" style="position:absolute;left:0;text-align:left;margin-left:0;margin-top:0;width:87.55pt;height:18.15pt;z-index:251665408;mso-wrap-style:none;mso-position-horizontal:center;mso-position-horizontal-relative:margin" o:gfxdata="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cken&#10;0gAAAAQBAAAPAAAAAAAAAAEAIAAAACIAAABkcnMvZG93bnJldi54bWxQSwECFAAUAAAACACHTuJA&#10;/WfSYO4BAAC1AwAADgAAAAAAAAABACAAAAAhAQAAZHJzL2Uyb0RvYy54bWxQSwUGAAAAAAYABgBZ&#10;AQAAgQUAAAAA&#10;" filled="f" stroked="f">
          <v:textbox style="mso-fit-shape-to-text:t" inset="0,0,0,0">
            <w:txbxContent>
              <w:p w:rsidR="004E4893" w:rsidRDefault="00806CDF">
                <w:pPr>
                  <w:pStyle w:val="a9"/>
                  <w:ind w:leftChars="150" w:left="315" w:rightChars="150" w:right="315"/>
                  <w:jc w:val="center"/>
                </w:pPr>
                <w:r>
                  <w:rPr>
                    <w:rFonts w:hint="eastAsia"/>
                    <w:sz w:val="28"/>
                    <w:szCs w:val="28"/>
                  </w:rPr>
                  <w:t>—</w:t>
                </w:r>
                <w:r>
                  <w:rPr>
                    <w:rFonts w:hint="eastAsia"/>
                    <w:sz w:val="28"/>
                    <w:szCs w:val="28"/>
                  </w:rPr>
                  <w:t xml:space="preserve"> </w:t>
                </w:r>
                <w:r w:rsidR="004E4893">
                  <w:rPr>
                    <w:sz w:val="28"/>
                    <w:szCs w:val="28"/>
                  </w:rPr>
                  <w:fldChar w:fldCharType="begin"/>
                </w:r>
                <w:r>
                  <w:rPr>
                    <w:sz w:val="28"/>
                    <w:szCs w:val="28"/>
                  </w:rPr>
                  <w:instrText>PAGE   \* MERGEFORMAT</w:instrText>
                </w:r>
                <w:r w:rsidR="004E4893">
                  <w:rPr>
                    <w:sz w:val="28"/>
                    <w:szCs w:val="28"/>
                  </w:rPr>
                  <w:fldChar w:fldCharType="separate"/>
                </w:r>
                <w:r w:rsidR="00CD57D9" w:rsidRPr="00CD57D9">
                  <w:rPr>
                    <w:noProof/>
                    <w:sz w:val="28"/>
                    <w:szCs w:val="28"/>
                    <w:lang w:val="zh-CN"/>
                  </w:rPr>
                  <w:t>13</w:t>
                </w:r>
                <w:r w:rsidR="004E4893">
                  <w:rPr>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93" w:rsidRDefault="00806CDF">
    <w:pPr>
      <w:pStyle w:val="a9"/>
      <w:ind w:leftChars="150" w:left="315"/>
      <w:rPr>
        <w:sz w:val="28"/>
        <w:szCs w:val="28"/>
      </w:rPr>
    </w:pPr>
    <w:r>
      <w:rPr>
        <w:rFonts w:hint="eastAsia"/>
        <w:sz w:val="28"/>
        <w:szCs w:val="28"/>
      </w:rPr>
      <w:t>—</w:t>
    </w:r>
    <w:r>
      <w:rPr>
        <w:rFonts w:hint="eastAsia"/>
        <w:sz w:val="28"/>
        <w:szCs w:val="28"/>
      </w:rPr>
      <w:t xml:space="preserve"> </w:t>
    </w:r>
    <w:r w:rsidR="004E4893">
      <w:rPr>
        <w:sz w:val="28"/>
        <w:szCs w:val="28"/>
      </w:rPr>
      <w:fldChar w:fldCharType="begin"/>
    </w:r>
    <w:r>
      <w:rPr>
        <w:sz w:val="28"/>
        <w:szCs w:val="28"/>
      </w:rPr>
      <w:instrText xml:space="preserve"> PAGE   \* MERGEFORMAT </w:instrText>
    </w:r>
    <w:r w:rsidR="004E4893">
      <w:rPr>
        <w:sz w:val="28"/>
        <w:szCs w:val="28"/>
      </w:rPr>
      <w:fldChar w:fldCharType="separate"/>
    </w:r>
    <w:r w:rsidR="00CD57D9" w:rsidRPr="00CD57D9">
      <w:rPr>
        <w:noProof/>
        <w:sz w:val="28"/>
        <w:szCs w:val="28"/>
        <w:lang w:val="zh-CN"/>
      </w:rPr>
      <w:t>36</w:t>
    </w:r>
    <w:r w:rsidR="004E4893">
      <w:rPr>
        <w:sz w:val="28"/>
        <w:szCs w:val="28"/>
      </w:rPr>
      <w:fldChar w:fldCharType="end"/>
    </w:r>
    <w:r>
      <w:rPr>
        <w:rFonts w:hint="eastAsia"/>
        <w:sz w:val="28"/>
        <w:szCs w:val="28"/>
      </w:rPr>
      <w:t xml:space="preserve"> </w:t>
    </w:r>
    <w:r>
      <w:rPr>
        <w:rFonts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93" w:rsidRDefault="00806CDF">
    <w:pPr>
      <w:pStyle w:val="a9"/>
      <w:wordWrap w:val="0"/>
      <w:ind w:left="675" w:rightChars="150" w:right="315"/>
      <w:jc w:val="right"/>
      <w:rPr>
        <w:sz w:val="28"/>
        <w:szCs w:val="28"/>
      </w:rPr>
    </w:pPr>
    <w:r>
      <w:rPr>
        <w:rFonts w:hint="eastAsia"/>
        <w:sz w:val="28"/>
        <w:szCs w:val="28"/>
      </w:rPr>
      <w:t>—</w:t>
    </w:r>
    <w:r>
      <w:rPr>
        <w:rFonts w:hint="eastAsia"/>
        <w:sz w:val="28"/>
        <w:szCs w:val="28"/>
      </w:rPr>
      <w:t xml:space="preserve"> </w:t>
    </w:r>
    <w:r w:rsidR="004E4893">
      <w:rPr>
        <w:sz w:val="28"/>
        <w:szCs w:val="28"/>
      </w:rPr>
      <w:fldChar w:fldCharType="begin"/>
    </w:r>
    <w:r>
      <w:rPr>
        <w:sz w:val="28"/>
        <w:szCs w:val="28"/>
      </w:rPr>
      <w:instrText xml:space="preserve"> PAGE   \* MERGEFORMAT </w:instrText>
    </w:r>
    <w:r w:rsidR="004E4893">
      <w:rPr>
        <w:sz w:val="28"/>
        <w:szCs w:val="28"/>
      </w:rPr>
      <w:fldChar w:fldCharType="separate"/>
    </w:r>
    <w:r w:rsidR="00CD57D9" w:rsidRPr="00CD57D9">
      <w:rPr>
        <w:noProof/>
        <w:sz w:val="28"/>
        <w:szCs w:val="28"/>
        <w:lang w:val="zh-CN"/>
      </w:rPr>
      <w:t>35</w:t>
    </w:r>
    <w:r w:rsidR="004E4893">
      <w:rPr>
        <w:sz w:val="28"/>
        <w:szCs w:val="28"/>
      </w:rPr>
      <w:fldChar w:fldCharType="end"/>
    </w:r>
    <w:r>
      <w:rPr>
        <w:rFonts w:hint="eastAsia"/>
        <w:sz w:val="28"/>
        <w:szCs w:val="28"/>
      </w:rPr>
      <w:t xml:space="preserve"> </w:t>
    </w:r>
    <w:r>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CDF" w:rsidRDefault="00806CDF" w:rsidP="004E4893">
      <w:r>
        <w:separator/>
      </w:r>
    </w:p>
  </w:footnote>
  <w:footnote w:type="continuationSeparator" w:id="1">
    <w:p w:rsidR="00806CDF" w:rsidRDefault="00806CDF" w:rsidP="004E48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B5E18"/>
    <w:multiLevelType w:val="singleLevel"/>
    <w:tmpl w:val="549B5E18"/>
    <w:lvl w:ilvl="0">
      <w:start w:val="1"/>
      <w:numFmt w:val="decimal"/>
      <w:suff w:val="nothing"/>
      <w:lvlText w:val="%1．"/>
      <w:lvlJc w:val="left"/>
    </w:lvl>
  </w:abstractNum>
  <w:abstractNum w:abstractNumId="1">
    <w:nsid w:val="5649E89A"/>
    <w:multiLevelType w:val="singleLevel"/>
    <w:tmpl w:val="5649E89A"/>
    <w:lvl w:ilvl="0">
      <w:start w:val="3"/>
      <w:numFmt w:val="chineseCounting"/>
      <w:suff w:val="nothing"/>
      <w:lvlText w:val="（%1）"/>
      <w:lvlJc w:val="left"/>
    </w:lvl>
  </w:abstractNum>
  <w:abstractNum w:abstractNumId="2">
    <w:nsid w:val="564ECE25"/>
    <w:multiLevelType w:val="singleLevel"/>
    <w:tmpl w:val="564ECE25"/>
    <w:lvl w:ilvl="0">
      <w:start w:val="6"/>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6BE8"/>
    <w:rsid w:val="0001247E"/>
    <w:rsid w:val="00026B8D"/>
    <w:rsid w:val="000A3B01"/>
    <w:rsid w:val="000F18DA"/>
    <w:rsid w:val="001036E9"/>
    <w:rsid w:val="0014707F"/>
    <w:rsid w:val="00157C2A"/>
    <w:rsid w:val="001B7A98"/>
    <w:rsid w:val="001F78DC"/>
    <w:rsid w:val="00201498"/>
    <w:rsid w:val="002828F8"/>
    <w:rsid w:val="002A3EBB"/>
    <w:rsid w:val="002B245A"/>
    <w:rsid w:val="00306420"/>
    <w:rsid w:val="00337481"/>
    <w:rsid w:val="003421F9"/>
    <w:rsid w:val="00356BE9"/>
    <w:rsid w:val="00383D76"/>
    <w:rsid w:val="0039098B"/>
    <w:rsid w:val="003B5A60"/>
    <w:rsid w:val="004E4893"/>
    <w:rsid w:val="005839E6"/>
    <w:rsid w:val="005F1CFC"/>
    <w:rsid w:val="006D7573"/>
    <w:rsid w:val="006E4A70"/>
    <w:rsid w:val="007308EE"/>
    <w:rsid w:val="00740D2E"/>
    <w:rsid w:val="00746B8F"/>
    <w:rsid w:val="007B0A09"/>
    <w:rsid w:val="007B7E68"/>
    <w:rsid w:val="007D62F5"/>
    <w:rsid w:val="008002BD"/>
    <w:rsid w:val="00806CDF"/>
    <w:rsid w:val="0088751B"/>
    <w:rsid w:val="0089193D"/>
    <w:rsid w:val="008D5F23"/>
    <w:rsid w:val="008F31AD"/>
    <w:rsid w:val="00930FFD"/>
    <w:rsid w:val="0094260B"/>
    <w:rsid w:val="009563E5"/>
    <w:rsid w:val="00960FBE"/>
    <w:rsid w:val="009925DA"/>
    <w:rsid w:val="009B7B79"/>
    <w:rsid w:val="009E70F3"/>
    <w:rsid w:val="00A16952"/>
    <w:rsid w:val="00A317DA"/>
    <w:rsid w:val="00A77002"/>
    <w:rsid w:val="00B467CB"/>
    <w:rsid w:val="00B623CB"/>
    <w:rsid w:val="00BC5CA2"/>
    <w:rsid w:val="00BD2A93"/>
    <w:rsid w:val="00C601AD"/>
    <w:rsid w:val="00C73C59"/>
    <w:rsid w:val="00C93460"/>
    <w:rsid w:val="00CD57D9"/>
    <w:rsid w:val="00D13A51"/>
    <w:rsid w:val="00D64190"/>
    <w:rsid w:val="00D66E1E"/>
    <w:rsid w:val="00D7771B"/>
    <w:rsid w:val="00DA2CB2"/>
    <w:rsid w:val="00DD2BF5"/>
    <w:rsid w:val="00E31AF2"/>
    <w:rsid w:val="00E4627C"/>
    <w:rsid w:val="00E65CAA"/>
    <w:rsid w:val="00E84EE9"/>
    <w:rsid w:val="00EB41B5"/>
    <w:rsid w:val="00EC5BB1"/>
    <w:rsid w:val="00EC6BE8"/>
    <w:rsid w:val="00ED50C1"/>
    <w:rsid w:val="00EE2181"/>
    <w:rsid w:val="00EE38EE"/>
    <w:rsid w:val="00EE3D1B"/>
    <w:rsid w:val="00F7611C"/>
    <w:rsid w:val="00FA398A"/>
    <w:rsid w:val="00FA5CFB"/>
    <w:rsid w:val="00FC19E3"/>
    <w:rsid w:val="40AE64F4"/>
    <w:rsid w:val="61F04A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893"/>
    <w:pPr>
      <w:widowControl w:val="0"/>
      <w:jc w:val="both"/>
    </w:pPr>
    <w:rPr>
      <w:kern w:val="2"/>
      <w:sz w:val="21"/>
      <w:szCs w:val="24"/>
    </w:rPr>
  </w:style>
  <w:style w:type="paragraph" w:styleId="1">
    <w:name w:val="heading 1"/>
    <w:basedOn w:val="a"/>
    <w:next w:val="a"/>
    <w:qFormat/>
    <w:rsid w:val="004E4893"/>
    <w:pPr>
      <w:keepNext/>
      <w:keepLines/>
      <w:spacing w:beforeLines="50" w:afterLines="50" w:line="580" w:lineRule="exact"/>
      <w:jc w:val="center"/>
      <w:outlineLvl w:val="0"/>
    </w:pPr>
    <w:rPr>
      <w:rFonts w:eastAsia="汉仪中黑简"/>
      <w:bCs/>
      <w:kern w:val="44"/>
      <w:sz w:val="32"/>
      <w:szCs w:val="44"/>
    </w:rPr>
  </w:style>
  <w:style w:type="paragraph" w:styleId="3">
    <w:name w:val="heading 3"/>
    <w:basedOn w:val="a"/>
    <w:next w:val="a"/>
    <w:link w:val="3Char"/>
    <w:unhideWhenUsed/>
    <w:qFormat/>
    <w:rsid w:val="004E489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4E4893"/>
    <w:pPr>
      <w:jc w:val="left"/>
    </w:pPr>
  </w:style>
  <w:style w:type="paragraph" w:styleId="a4">
    <w:name w:val="Body Text"/>
    <w:basedOn w:val="a"/>
    <w:link w:val="Char0"/>
    <w:qFormat/>
    <w:rsid w:val="004E4893"/>
    <w:rPr>
      <w:sz w:val="28"/>
    </w:rPr>
  </w:style>
  <w:style w:type="paragraph" w:styleId="a5">
    <w:name w:val="Body Text Indent"/>
    <w:basedOn w:val="a"/>
    <w:link w:val="Char1"/>
    <w:qFormat/>
    <w:rsid w:val="004E4893"/>
    <w:pPr>
      <w:ind w:left="42" w:firstLine="570"/>
    </w:pPr>
    <w:rPr>
      <w:sz w:val="28"/>
    </w:rPr>
  </w:style>
  <w:style w:type="paragraph" w:styleId="a6">
    <w:name w:val="Plain Text"/>
    <w:basedOn w:val="a"/>
    <w:link w:val="Char2"/>
    <w:qFormat/>
    <w:rsid w:val="004E4893"/>
    <w:rPr>
      <w:rFonts w:ascii="楷体_GB2312" w:eastAsia="楷体_GB2312" w:hAnsi="Courier New"/>
      <w:sz w:val="28"/>
      <w:szCs w:val="20"/>
    </w:rPr>
  </w:style>
  <w:style w:type="paragraph" w:styleId="a7">
    <w:name w:val="Date"/>
    <w:basedOn w:val="a"/>
    <w:next w:val="a"/>
    <w:link w:val="Char3"/>
    <w:qFormat/>
    <w:rsid w:val="004E4893"/>
    <w:pPr>
      <w:ind w:leftChars="2500" w:left="100"/>
    </w:pPr>
    <w:rPr>
      <w:rFonts w:ascii="宋体" w:hAnsi="宋体"/>
      <w:sz w:val="24"/>
    </w:rPr>
  </w:style>
  <w:style w:type="paragraph" w:styleId="2">
    <w:name w:val="Body Text Indent 2"/>
    <w:basedOn w:val="a"/>
    <w:link w:val="2Char"/>
    <w:qFormat/>
    <w:rsid w:val="004E4893"/>
    <w:pPr>
      <w:ind w:firstLineChars="200" w:firstLine="549"/>
    </w:pPr>
    <w:rPr>
      <w:rFonts w:ascii="宋体" w:hAnsi="宋体"/>
      <w:sz w:val="28"/>
    </w:rPr>
  </w:style>
  <w:style w:type="paragraph" w:styleId="a8">
    <w:name w:val="Balloon Text"/>
    <w:basedOn w:val="a"/>
    <w:link w:val="Char4"/>
    <w:qFormat/>
    <w:rsid w:val="004E4893"/>
    <w:rPr>
      <w:sz w:val="18"/>
      <w:szCs w:val="18"/>
    </w:rPr>
  </w:style>
  <w:style w:type="paragraph" w:styleId="a9">
    <w:name w:val="footer"/>
    <w:basedOn w:val="a"/>
    <w:link w:val="Char5"/>
    <w:uiPriority w:val="99"/>
    <w:qFormat/>
    <w:rsid w:val="004E4893"/>
    <w:pPr>
      <w:tabs>
        <w:tab w:val="center" w:pos="4153"/>
        <w:tab w:val="right" w:pos="8306"/>
      </w:tabs>
      <w:snapToGrid w:val="0"/>
      <w:jc w:val="left"/>
    </w:pPr>
    <w:rPr>
      <w:sz w:val="18"/>
      <w:szCs w:val="18"/>
    </w:rPr>
  </w:style>
  <w:style w:type="paragraph" w:styleId="aa">
    <w:name w:val="header"/>
    <w:basedOn w:val="a"/>
    <w:link w:val="Char6"/>
    <w:qFormat/>
    <w:rsid w:val="004E4893"/>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rsid w:val="004E4893"/>
    <w:pPr>
      <w:ind w:firstLine="570"/>
    </w:pPr>
    <w:rPr>
      <w:sz w:val="28"/>
    </w:rPr>
  </w:style>
  <w:style w:type="paragraph" w:styleId="20">
    <w:name w:val="Body Text 2"/>
    <w:basedOn w:val="a"/>
    <w:link w:val="2Char0"/>
    <w:qFormat/>
    <w:rsid w:val="004E4893"/>
    <w:rPr>
      <w:rFonts w:ascii="宋体" w:hAnsi="宋体"/>
      <w:sz w:val="24"/>
    </w:rPr>
  </w:style>
  <w:style w:type="paragraph" w:styleId="ab">
    <w:name w:val="Normal (Web)"/>
    <w:basedOn w:val="a"/>
    <w:qFormat/>
    <w:rsid w:val="004E4893"/>
    <w:pPr>
      <w:widowControl/>
      <w:spacing w:before="100" w:beforeAutospacing="1" w:after="100" w:afterAutospacing="1"/>
      <w:jc w:val="left"/>
    </w:pPr>
    <w:rPr>
      <w:rFonts w:ascii="宋体" w:hAnsi="宋体" w:cs="宋体"/>
      <w:kern w:val="0"/>
      <w:sz w:val="24"/>
    </w:rPr>
  </w:style>
  <w:style w:type="character" w:styleId="ac">
    <w:name w:val="Strong"/>
    <w:qFormat/>
    <w:rsid w:val="004E4893"/>
    <w:rPr>
      <w:b/>
    </w:rPr>
  </w:style>
  <w:style w:type="character" w:styleId="ad">
    <w:name w:val="page number"/>
    <w:basedOn w:val="a0"/>
    <w:qFormat/>
    <w:rsid w:val="004E4893"/>
  </w:style>
  <w:style w:type="character" w:styleId="ae">
    <w:name w:val="FollowedHyperlink"/>
    <w:qFormat/>
    <w:rsid w:val="004E4893"/>
    <w:rPr>
      <w:rFonts w:ascii="宋体" w:eastAsia="宋体" w:hAnsi="宋体" w:cs="宋体" w:hint="eastAsia"/>
      <w:color w:val="003366"/>
      <w:sz w:val="18"/>
      <w:szCs w:val="18"/>
      <w:u w:val="none"/>
    </w:rPr>
  </w:style>
  <w:style w:type="character" w:styleId="af">
    <w:name w:val="Hyperlink"/>
    <w:qFormat/>
    <w:rsid w:val="004E4893"/>
    <w:rPr>
      <w:rFonts w:ascii="宋体" w:eastAsia="宋体" w:hAnsi="宋体" w:cs="宋体" w:hint="eastAsia"/>
      <w:color w:val="003366"/>
      <w:sz w:val="18"/>
      <w:szCs w:val="18"/>
      <w:u w:val="none"/>
    </w:rPr>
  </w:style>
  <w:style w:type="table" w:styleId="af0">
    <w:name w:val="Table Grid"/>
    <w:basedOn w:val="a1"/>
    <w:qFormat/>
    <w:rsid w:val="004E48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样式2"/>
    <w:basedOn w:val="1"/>
    <w:qFormat/>
    <w:rsid w:val="004E4893"/>
    <w:rPr>
      <w:rFonts w:ascii="Times" w:eastAsia="仿宋_GB2312" w:hAnsi="Times"/>
      <w:snapToGrid w:val="0"/>
      <w:szCs w:val="32"/>
    </w:rPr>
  </w:style>
  <w:style w:type="paragraph" w:customStyle="1" w:styleId="31">
    <w:name w:val="样式3"/>
    <w:basedOn w:val="1"/>
    <w:qFormat/>
    <w:rsid w:val="004E4893"/>
    <w:rPr>
      <w:rFonts w:eastAsia="仿宋_GB2312"/>
      <w:snapToGrid w:val="0"/>
    </w:rPr>
  </w:style>
  <w:style w:type="character" w:customStyle="1" w:styleId="Char1">
    <w:name w:val="正文文本缩进 Char"/>
    <w:basedOn w:val="a0"/>
    <w:link w:val="a5"/>
    <w:qFormat/>
    <w:rsid w:val="004E4893"/>
    <w:rPr>
      <w:kern w:val="2"/>
      <w:sz w:val="28"/>
      <w:szCs w:val="24"/>
    </w:rPr>
  </w:style>
  <w:style w:type="character" w:customStyle="1" w:styleId="Char0">
    <w:name w:val="正文文本 Char"/>
    <w:basedOn w:val="a0"/>
    <w:link w:val="a4"/>
    <w:qFormat/>
    <w:rsid w:val="004E4893"/>
    <w:rPr>
      <w:kern w:val="2"/>
      <w:sz w:val="28"/>
      <w:szCs w:val="24"/>
    </w:rPr>
  </w:style>
  <w:style w:type="character" w:customStyle="1" w:styleId="Char5">
    <w:name w:val="页脚 Char"/>
    <w:basedOn w:val="a0"/>
    <w:link w:val="a9"/>
    <w:uiPriority w:val="99"/>
    <w:qFormat/>
    <w:rsid w:val="004E4893"/>
    <w:rPr>
      <w:kern w:val="2"/>
      <w:sz w:val="18"/>
      <w:szCs w:val="18"/>
    </w:rPr>
  </w:style>
  <w:style w:type="character" w:customStyle="1" w:styleId="2Char">
    <w:name w:val="正文文本缩进 2 Char"/>
    <w:basedOn w:val="a0"/>
    <w:link w:val="2"/>
    <w:qFormat/>
    <w:rsid w:val="004E4893"/>
    <w:rPr>
      <w:rFonts w:ascii="宋体" w:hAnsi="宋体"/>
      <w:kern w:val="2"/>
      <w:sz w:val="28"/>
      <w:szCs w:val="24"/>
    </w:rPr>
  </w:style>
  <w:style w:type="character" w:customStyle="1" w:styleId="3Char0">
    <w:name w:val="正文文本缩进 3 Char"/>
    <w:basedOn w:val="a0"/>
    <w:link w:val="30"/>
    <w:qFormat/>
    <w:rsid w:val="004E4893"/>
    <w:rPr>
      <w:kern w:val="2"/>
      <w:sz w:val="28"/>
      <w:szCs w:val="24"/>
    </w:rPr>
  </w:style>
  <w:style w:type="character" w:customStyle="1" w:styleId="Char3">
    <w:name w:val="日期 Char"/>
    <w:basedOn w:val="a0"/>
    <w:link w:val="a7"/>
    <w:qFormat/>
    <w:rsid w:val="004E4893"/>
    <w:rPr>
      <w:rFonts w:ascii="宋体" w:hAnsi="宋体"/>
      <w:kern w:val="2"/>
      <w:sz w:val="24"/>
      <w:szCs w:val="24"/>
    </w:rPr>
  </w:style>
  <w:style w:type="character" w:customStyle="1" w:styleId="Char6">
    <w:name w:val="页眉 Char"/>
    <w:basedOn w:val="a0"/>
    <w:link w:val="aa"/>
    <w:qFormat/>
    <w:rsid w:val="004E4893"/>
    <w:rPr>
      <w:kern w:val="2"/>
      <w:sz w:val="18"/>
      <w:szCs w:val="18"/>
    </w:rPr>
  </w:style>
  <w:style w:type="character" w:customStyle="1" w:styleId="2Char0">
    <w:name w:val="正文文本 2 Char"/>
    <w:basedOn w:val="a0"/>
    <w:link w:val="20"/>
    <w:qFormat/>
    <w:rsid w:val="004E4893"/>
    <w:rPr>
      <w:rFonts w:ascii="宋体" w:hAnsi="宋体"/>
      <w:kern w:val="2"/>
      <w:sz w:val="24"/>
      <w:szCs w:val="24"/>
    </w:rPr>
  </w:style>
  <w:style w:type="character" w:customStyle="1" w:styleId="Char4">
    <w:name w:val="批注框文本 Char"/>
    <w:basedOn w:val="a0"/>
    <w:link w:val="a8"/>
    <w:qFormat/>
    <w:rsid w:val="004E4893"/>
    <w:rPr>
      <w:kern w:val="2"/>
      <w:sz w:val="18"/>
      <w:szCs w:val="18"/>
    </w:rPr>
  </w:style>
  <w:style w:type="character" w:customStyle="1" w:styleId="3Char">
    <w:name w:val="标题 3 Char"/>
    <w:basedOn w:val="a0"/>
    <w:link w:val="3"/>
    <w:semiHidden/>
    <w:qFormat/>
    <w:rsid w:val="004E4893"/>
    <w:rPr>
      <w:b/>
      <w:bCs/>
      <w:kern w:val="2"/>
      <w:sz w:val="32"/>
      <w:szCs w:val="32"/>
    </w:rPr>
  </w:style>
  <w:style w:type="paragraph" w:customStyle="1" w:styleId="10">
    <w:name w:val="列出段落1"/>
    <w:basedOn w:val="a"/>
    <w:qFormat/>
    <w:rsid w:val="004E4893"/>
    <w:pPr>
      <w:ind w:firstLineChars="200" w:firstLine="420"/>
    </w:pPr>
  </w:style>
  <w:style w:type="character" w:customStyle="1" w:styleId="Char2">
    <w:name w:val="纯文本 Char"/>
    <w:link w:val="a6"/>
    <w:qFormat/>
    <w:rsid w:val="004E4893"/>
    <w:rPr>
      <w:rFonts w:ascii="楷体_GB2312" w:eastAsia="楷体_GB2312" w:hAnsi="Courier New"/>
      <w:kern w:val="2"/>
      <w:sz w:val="28"/>
    </w:rPr>
  </w:style>
  <w:style w:type="character" w:customStyle="1" w:styleId="Char10">
    <w:name w:val="纯文本 Char1"/>
    <w:basedOn w:val="a0"/>
    <w:qFormat/>
    <w:rsid w:val="004E4893"/>
    <w:rPr>
      <w:rFonts w:ascii="宋体" w:hAnsi="Courier New" w:cs="Courier New"/>
      <w:kern w:val="2"/>
      <w:sz w:val="21"/>
      <w:szCs w:val="21"/>
    </w:rPr>
  </w:style>
  <w:style w:type="character" w:customStyle="1" w:styleId="Char">
    <w:name w:val="批注文字 Char"/>
    <w:basedOn w:val="a0"/>
    <w:link w:val="a3"/>
    <w:qFormat/>
    <w:rsid w:val="004E4893"/>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FCE97BE-3E89-4F52-AB86-C32AE92894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2728</Words>
  <Characters>15551</Characters>
  <Application>Microsoft Office Word</Application>
  <DocSecurity>0</DocSecurity>
  <Lines>129</Lines>
  <Paragraphs>36</Paragraphs>
  <ScaleCrop>false</ScaleCrop>
  <Company>sdjy</Company>
  <LinksUpToDate>false</LinksUpToDate>
  <CharactersWithSpaces>18243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山东省招生委员会</dc:title>
  <dc:creator>微软用户</dc:creator>
  <cp:lastModifiedBy>微软用户</cp:lastModifiedBy>
  <cp:revision>2</cp:revision>
  <cp:lastPrinted>2016-10-21T00:53:00Z</cp:lastPrinted>
  <dcterms:created xsi:type="dcterms:W3CDTF">2016-12-22T03:13:00Z</dcterms:created>
  <dcterms:modified xsi:type="dcterms:W3CDTF">2016-12-22T08:17:00Z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