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hint="default"/>
          <w:b/>
          <w:bCs/>
          <w:sz w:val="52"/>
          <w:szCs w:val="52"/>
        </w:rPr>
      </w:pPr>
    </w:p>
    <w:p>
      <w:pPr>
        <w:pStyle w:val="style0"/>
        <w:jc w:val="center"/>
        <w:rPr>
          <w:rFonts w:hint="default"/>
          <w:b/>
          <w:bCs/>
          <w:sz w:val="52"/>
          <w:szCs w:val="52"/>
        </w:rPr>
      </w:pPr>
    </w:p>
    <w:p>
      <w:pPr>
        <w:pStyle w:val="style0"/>
        <w:jc w:val="center"/>
        <w:rPr>
          <w:rFonts w:hint="default"/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福</w:t>
      </w:r>
    </w:p>
    <w:p>
      <w:pPr>
        <w:pStyle w:val="style0"/>
        <w:jc w:val="center"/>
        <w:rPr>
          <w:rFonts w:hint="default"/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利</w:t>
      </w:r>
    </w:p>
    <w:p>
      <w:pPr>
        <w:pStyle w:val="style0"/>
        <w:jc w:val="center"/>
        <w:rPr>
          <w:rFonts w:hint="default"/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院</w:t>
      </w:r>
    </w:p>
    <w:p>
      <w:pPr>
        <w:pStyle w:val="style0"/>
        <w:jc w:val="center"/>
        <w:rPr>
          <w:rFonts w:hint="default"/>
          <w:sz w:val="52"/>
          <w:szCs w:val="52"/>
        </w:rPr>
      </w:pPr>
      <w:r>
        <w:rPr>
          <w:b/>
          <w:sz w:val="52"/>
          <w:szCs w:val="52"/>
        </w:rPr>
        <w:t>活</w:t>
      </w:r>
    </w:p>
    <w:p>
      <w:pPr>
        <w:pStyle w:val="style0"/>
        <w:jc w:val="center"/>
        <w:rPr>
          <w:rFonts w:hint="default"/>
          <w:sz w:val="52"/>
          <w:szCs w:val="52"/>
        </w:rPr>
      </w:pPr>
      <w:r>
        <w:rPr>
          <w:b/>
          <w:sz w:val="52"/>
          <w:szCs w:val="52"/>
        </w:rPr>
        <w:t>动</w:t>
      </w:r>
    </w:p>
    <w:p>
      <w:pPr>
        <w:pStyle w:val="style0"/>
        <w:jc w:val="center"/>
        <w:rPr>
          <w:rFonts w:hint="default"/>
          <w:sz w:val="52"/>
          <w:szCs w:val="52"/>
        </w:rPr>
      </w:pPr>
      <w:r>
        <w:rPr>
          <w:b/>
          <w:sz w:val="52"/>
          <w:szCs w:val="52"/>
        </w:rPr>
        <w:t>策</w:t>
      </w:r>
    </w:p>
    <w:p>
      <w:pPr>
        <w:pStyle w:val="style0"/>
        <w:jc w:val="center"/>
        <w:rPr>
          <w:rFonts w:hint="default"/>
          <w:sz w:val="52"/>
          <w:szCs w:val="52"/>
        </w:rPr>
      </w:pPr>
      <w:r>
        <w:rPr>
          <w:b/>
          <w:sz w:val="52"/>
          <w:szCs w:val="52"/>
        </w:rPr>
        <w:t>划</w:t>
      </w:r>
    </w:p>
    <w:p>
      <w:pPr>
        <w:pStyle w:val="style0"/>
        <w:spacing w:lineRule="auto" w:line="360"/>
        <w:jc w:val="center"/>
        <w:rPr>
          <w:rFonts w:hint="default"/>
          <w:sz w:val="52"/>
          <w:szCs w:val="52"/>
        </w:rPr>
      </w:pPr>
      <w:r>
        <w:rPr>
          <w:b/>
          <w:sz w:val="52"/>
          <w:szCs w:val="52"/>
        </w:rPr>
        <w:t>书</w:t>
      </w:r>
    </w:p>
    <w:p>
      <w:pPr>
        <w:pStyle w:val="style0"/>
        <w:jc w:val="right"/>
        <w:rPr>
          <w:rFonts w:ascii="宋体" w:cs="宋体" w:hAnsi="宋体" w:hint="default"/>
          <w:color w:val="1d1b11"/>
          <w:sz w:val="28"/>
          <w:szCs w:val="28"/>
        </w:rPr>
      </w:pPr>
    </w:p>
    <w:p>
      <w:pPr>
        <w:pStyle w:val="style0"/>
        <w:jc w:val="right"/>
        <w:rPr>
          <w:rFonts w:ascii="宋体" w:cs="宋体" w:hAnsi="宋体" w:hint="default"/>
          <w:color w:val="1d1b11"/>
          <w:sz w:val="28"/>
          <w:szCs w:val="28"/>
        </w:rPr>
      </w:pPr>
    </w:p>
    <w:p>
      <w:pPr>
        <w:pStyle w:val="style0"/>
        <w:jc w:val="right"/>
        <w:rPr>
          <w:rFonts w:ascii="宋体" w:cs="宋体" w:hAnsi="宋体" w:hint="default"/>
          <w:color w:val="1d1b11"/>
          <w:sz w:val="28"/>
          <w:szCs w:val="28"/>
        </w:rPr>
      </w:pPr>
    </w:p>
    <w:p>
      <w:pPr>
        <w:pStyle w:val="style0"/>
        <w:widowControl/>
        <w:jc w:val="left"/>
        <w:rPr>
          <w:rFonts w:cs="Arial" w:hint="default"/>
        </w:rPr>
      </w:pPr>
    </w:p>
    <w:p>
      <w:pPr>
        <w:pStyle w:val="style0"/>
        <w:widowControl/>
        <w:jc w:val="left"/>
        <w:rPr>
          <w:rFonts w:cs="Arial" w:hint="default"/>
        </w:rPr>
      </w:pPr>
    </w:p>
    <w:p>
      <w:pPr>
        <w:pStyle w:val="style0"/>
        <w:jc w:val="right"/>
        <w:rPr>
          <w:rFonts w:hint="default"/>
        </w:rPr>
      </w:pPr>
      <w:r>
        <w:rPr>
          <w:rFonts w:ascii="宋体" w:cs="宋体" w:hAnsi="宋体"/>
          <w:color w:val="1d1b11"/>
          <w:sz w:val="28"/>
          <w:szCs w:val="28"/>
        </w:rPr>
        <w:t>日照市四叶草爱心志愿者协会</w:t>
      </w:r>
    </w:p>
    <w:p>
      <w:pPr>
        <w:pStyle w:val="style0"/>
        <w:jc w:val="right"/>
        <w:rPr>
          <w:rFonts w:hint="default"/>
          <w:b/>
          <w:bCs/>
          <w:sz w:val="32"/>
          <w:szCs w:val="32"/>
        </w:rPr>
      </w:pPr>
      <w:r>
        <w:rPr>
          <w:rFonts w:ascii="宋体" w:cs="宋体" w:hAnsi="宋体"/>
          <w:color w:val="1d1b11"/>
          <w:sz w:val="28"/>
          <w:szCs w:val="28"/>
        </w:rPr>
        <w:t xml:space="preserve">                                       爱心志愿者服务大队</w:t>
      </w:r>
    </w:p>
    <w:p>
      <w:pPr>
        <w:pStyle w:val="style0"/>
        <w:ind w:firstLine="640" w:firstLineChars="200"/>
        <w:rPr>
          <w:rFonts w:hint="default"/>
          <w:b/>
          <w:bCs/>
          <w:sz w:val="32"/>
          <w:szCs w:val="32"/>
        </w:rPr>
      </w:pPr>
    </w:p>
    <w:p>
      <w:pPr>
        <w:pStyle w:val="style0"/>
        <w:ind w:firstLine="640" w:firstLineChars="200"/>
        <w:rPr>
          <w:rFonts w:hint="default"/>
          <w:b/>
          <w:bCs/>
          <w:sz w:val="32"/>
          <w:szCs w:val="32"/>
        </w:rPr>
      </w:pPr>
    </w:p>
    <w:p>
      <w:pPr>
        <w:pStyle w:val="style0"/>
        <w:rPr>
          <w:rFonts w:hint="default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一：活动背景</w:t>
      </w:r>
    </w:p>
    <w:p>
      <w:pPr>
        <w:pStyle w:val="style0"/>
        <w:ind w:firstLine="640" w:firstLineChars="200"/>
        <w:rPr>
          <w:rFonts w:hint="default"/>
          <w:sz w:val="32"/>
          <w:szCs w:val="32"/>
        </w:rPr>
      </w:pPr>
      <w:r>
        <w:rPr>
          <w:sz w:val="32"/>
          <w:szCs w:val="32"/>
        </w:rPr>
        <w:t>我们</w:t>
      </w:r>
      <w:r>
        <w:rPr>
          <w:sz w:val="32"/>
          <w:szCs w:val="32"/>
        </w:rPr>
        <w:t>从出生</w:t>
      </w:r>
      <w:r>
        <w:rPr>
          <w:sz w:val="32"/>
          <w:szCs w:val="32"/>
        </w:rPr>
        <w:t>起</w:t>
      </w:r>
      <w:r>
        <w:rPr>
          <w:sz w:val="32"/>
          <w:szCs w:val="32"/>
        </w:rPr>
        <w:t>就</w:t>
      </w:r>
      <w:r>
        <w:rPr>
          <w:sz w:val="32"/>
          <w:szCs w:val="32"/>
        </w:rPr>
        <w:t>有父母的陪伴</w:t>
      </w:r>
      <w:r>
        <w:rPr>
          <w:sz w:val="32"/>
          <w:szCs w:val="32"/>
        </w:rPr>
        <w:t>，享受他们所给予的关爱，</w:t>
      </w:r>
      <w:r>
        <w:rPr>
          <w:sz w:val="32"/>
          <w:szCs w:val="32"/>
        </w:rPr>
        <w:t>享受</w:t>
      </w:r>
      <w:r>
        <w:rPr>
          <w:sz w:val="32"/>
          <w:szCs w:val="32"/>
        </w:rPr>
        <w:t>家的温暖，</w:t>
      </w:r>
      <w:r>
        <w:rPr>
          <w:sz w:val="32"/>
          <w:szCs w:val="32"/>
        </w:rPr>
        <w:t>这</w:t>
      </w:r>
      <w:r>
        <w:rPr>
          <w:sz w:val="32"/>
          <w:szCs w:val="32"/>
        </w:rPr>
        <w:t>种</w:t>
      </w:r>
      <w:r>
        <w:rPr>
          <w:sz w:val="32"/>
          <w:szCs w:val="32"/>
          <w:lang w:val="en-US"/>
        </w:rPr>
        <w:t>家的温暖</w:t>
      </w:r>
      <w:r>
        <w:rPr>
          <w:sz w:val="32"/>
          <w:szCs w:val="32"/>
        </w:rPr>
        <w:t>已经</w:t>
      </w:r>
      <w:r>
        <w:rPr>
          <w:sz w:val="32"/>
          <w:szCs w:val="32"/>
        </w:rPr>
        <w:t>成为了我们的一种习惯</w:t>
      </w:r>
      <w:r>
        <w:rPr>
          <w:sz w:val="32"/>
          <w:szCs w:val="32"/>
        </w:rPr>
        <w:t>，</w:t>
      </w:r>
      <w:r>
        <w:rPr>
          <w:sz w:val="32"/>
          <w:szCs w:val="32"/>
        </w:rPr>
        <w:t>但是我们</w:t>
      </w:r>
      <w:r>
        <w:rPr>
          <w:sz w:val="32"/>
          <w:szCs w:val="32"/>
        </w:rPr>
        <w:t>却不</w:t>
      </w:r>
      <w:r>
        <w:rPr>
          <w:sz w:val="32"/>
          <w:szCs w:val="32"/>
        </w:rPr>
        <w:t>知道，在社会的许多角落</w:t>
      </w:r>
      <w:r>
        <w:rPr>
          <w:sz w:val="32"/>
          <w:szCs w:val="32"/>
        </w:rPr>
        <w:t>里，</w:t>
      </w:r>
      <w:r>
        <w:rPr>
          <w:sz w:val="32"/>
          <w:szCs w:val="32"/>
        </w:rPr>
        <w:t>有很多</w:t>
      </w:r>
      <w:r>
        <w:rPr>
          <w:sz w:val="32"/>
          <w:szCs w:val="32"/>
        </w:rPr>
        <w:t>不同年龄的人</w:t>
      </w:r>
      <w:r>
        <w:rPr>
          <w:sz w:val="32"/>
          <w:szCs w:val="32"/>
          <w:lang w:val="en-US"/>
        </w:rPr>
        <w:t>正</w:t>
      </w:r>
      <w:r>
        <w:rPr>
          <w:sz w:val="32"/>
          <w:szCs w:val="32"/>
        </w:rPr>
        <w:t>缺少</w:t>
      </w:r>
      <w:r>
        <w:rPr>
          <w:sz w:val="32"/>
          <w:szCs w:val="32"/>
          <w:lang w:val="en-US"/>
        </w:rPr>
        <w:t>着</w:t>
      </w:r>
      <w:r>
        <w:rPr>
          <w:sz w:val="32"/>
          <w:szCs w:val="32"/>
        </w:rPr>
        <w:t>这种</w:t>
      </w:r>
      <w:r>
        <w:rPr>
          <w:sz w:val="32"/>
          <w:szCs w:val="32"/>
        </w:rPr>
        <w:t>温暖</w:t>
      </w:r>
      <w:r>
        <w:rPr>
          <w:sz w:val="32"/>
          <w:szCs w:val="32"/>
        </w:rPr>
        <w:t>，他们有孤苦的老人，也有弱小的孩童</w:t>
      </w:r>
      <w:r>
        <w:rPr>
          <w:sz w:val="32"/>
          <w:szCs w:val="32"/>
        </w:rPr>
        <w:t>。</w:t>
      </w:r>
      <w:r>
        <w:rPr>
          <w:sz w:val="32"/>
          <w:szCs w:val="32"/>
        </w:rPr>
        <w:t>所以</w:t>
      </w:r>
      <w:bookmarkStart w:id="0" w:name="_GoBack"/>
      <w:bookmarkEnd w:id="0"/>
      <w:r>
        <w:rPr>
          <w:sz w:val="32"/>
          <w:szCs w:val="32"/>
        </w:rPr>
        <w:t>我们要走进他们，</w:t>
      </w:r>
      <w:r>
        <w:rPr>
          <w:sz w:val="32"/>
          <w:szCs w:val="32"/>
        </w:rPr>
        <w:t>让他们感受到我们所给予的温暖与陪伴</w:t>
      </w:r>
      <w:r>
        <w:rPr>
          <w:sz w:val="32"/>
          <w:szCs w:val="32"/>
          <w:lang w:val="en-US"/>
        </w:rPr>
        <w:t>，让他们感觉到自己并不孤单</w:t>
      </w:r>
      <w:r>
        <w:rPr>
          <w:sz w:val="32"/>
          <w:szCs w:val="32"/>
        </w:rPr>
        <w:t>。</w:t>
      </w:r>
      <w:r>
        <w:rPr>
          <w:sz w:val="32"/>
          <w:szCs w:val="32"/>
        </w:rPr>
        <w:t>因此，</w:t>
      </w:r>
      <w:r>
        <w:rPr>
          <w:sz w:val="32"/>
          <w:szCs w:val="32"/>
        </w:rPr>
        <w:t>日照市四叶草爱心志愿者协会组织了</w:t>
      </w:r>
      <w:r>
        <w:rPr>
          <w:sz w:val="32"/>
          <w:szCs w:val="32"/>
        </w:rPr>
        <w:t>走进福利院</w:t>
      </w:r>
      <w:r>
        <w:rPr>
          <w:sz w:val="32"/>
          <w:szCs w:val="32"/>
        </w:rPr>
        <w:t>的活动</w:t>
      </w:r>
      <w:r>
        <w:rPr>
          <w:sz w:val="32"/>
          <w:szCs w:val="32"/>
        </w:rPr>
        <w:t>，</w:t>
      </w:r>
      <w:r>
        <w:rPr>
          <w:sz w:val="32"/>
          <w:szCs w:val="32"/>
        </w:rPr>
        <w:t>让我们</w:t>
      </w:r>
      <w:r>
        <w:rPr>
          <w:sz w:val="32"/>
          <w:szCs w:val="32"/>
          <w:lang w:val="en-US"/>
        </w:rPr>
        <w:t>一起</w:t>
      </w:r>
      <w:r>
        <w:rPr>
          <w:sz w:val="32"/>
          <w:szCs w:val="32"/>
        </w:rPr>
        <w:t>送出温暖，传递爱心</w:t>
      </w:r>
      <w:r>
        <w:rPr>
          <w:sz w:val="32"/>
          <w:szCs w:val="32"/>
        </w:rPr>
        <w:t>。</w:t>
      </w:r>
    </w:p>
    <w:p>
      <w:pPr>
        <w:pStyle w:val="style0"/>
        <w:rPr>
          <w:rFonts w:hint="default"/>
          <w:sz w:val="32"/>
          <w:szCs w:val="32"/>
        </w:rPr>
      </w:pPr>
      <w:r>
        <w:rPr>
          <w:b/>
          <w:bCs/>
          <w:sz w:val="32"/>
          <w:szCs w:val="32"/>
        </w:rPr>
        <w:t>二：活动主题</w:t>
      </w:r>
    </w:p>
    <w:p>
      <w:pPr>
        <w:pStyle w:val="style0"/>
        <w:ind w:firstLine="640" w:firstLineChars="200"/>
        <w:rPr>
          <w:rFonts w:hint="default"/>
          <w:sz w:val="32"/>
          <w:szCs w:val="32"/>
        </w:rPr>
      </w:pPr>
      <w:r>
        <w:rPr>
          <w:sz w:val="32"/>
          <w:szCs w:val="32"/>
        </w:rPr>
        <w:t>延伸爱的舞台，携手温情世界</w:t>
      </w:r>
    </w:p>
    <w:p>
      <w:pPr>
        <w:pStyle w:val="style0"/>
        <w:rPr>
          <w:rFonts w:hint="default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三：活动目的</w:t>
      </w:r>
    </w:p>
    <w:p>
      <w:pPr>
        <w:pStyle w:val="style0"/>
        <w:ind w:firstLine="640" w:firstLineChars="200"/>
        <w:rPr>
          <w:rFonts w:hint="default"/>
          <w:sz w:val="32"/>
          <w:szCs w:val="32"/>
        </w:rPr>
      </w:pPr>
      <w:r>
        <w:rPr>
          <w:sz w:val="32"/>
          <w:szCs w:val="32"/>
        </w:rPr>
        <w:t>通过陪老人聊天，跟孩子玩游戏等方式进行活动，可以给老人送去温暖，给孩子送去快乐，给他们的生活增添一笔彩色的浓墨，也可以尽我们最大的努力教孩子们一点知识。让他们能感受到我们全心全意的关爱。</w:t>
      </w:r>
      <w:r>
        <w:rPr>
          <w:sz w:val="32"/>
          <w:szCs w:val="32"/>
        </w:rPr>
        <w:t>而且为构建和谐社会做出我们大学生自己的一点贡献，展现当代大学生的积极风貌，</w:t>
      </w:r>
      <w:r>
        <w:rPr>
          <w:sz w:val="32"/>
          <w:szCs w:val="32"/>
        </w:rPr>
        <w:t>鼓励他们乐观积极的生活，也能让更多大学生了解到社会角落缺失的关爱</w:t>
      </w:r>
      <w:r>
        <w:rPr>
          <w:sz w:val="32"/>
          <w:szCs w:val="32"/>
        </w:rPr>
        <w:t>，激起对生活的热情度提高大学生队伍的公益意识。</w:t>
      </w:r>
    </w:p>
    <w:p>
      <w:pPr>
        <w:pStyle w:val="style0"/>
        <w:rPr>
          <w:rFonts w:hint="default"/>
          <w:sz w:val="32"/>
          <w:szCs w:val="32"/>
        </w:rPr>
      </w:pPr>
      <w:r>
        <w:rPr>
          <w:b/>
          <w:bCs/>
          <w:sz w:val="32"/>
          <w:szCs w:val="32"/>
        </w:rPr>
        <w:t>四：主办单位</w:t>
      </w:r>
    </w:p>
    <w:p>
      <w:pPr>
        <w:pStyle w:val="style0"/>
        <w:ind w:firstLine="640" w:firstLineChars="200"/>
        <w:rPr>
          <w:rFonts w:hint="default"/>
          <w:sz w:val="32"/>
          <w:szCs w:val="32"/>
        </w:rPr>
      </w:pPr>
      <w:r>
        <w:rPr>
          <w:sz w:val="32"/>
          <w:szCs w:val="32"/>
        </w:rPr>
        <w:t>日照市四叶草爱心志愿者协会</w:t>
      </w:r>
    </w:p>
    <w:p>
      <w:pPr>
        <w:pStyle w:val="style0"/>
        <w:ind w:firstLine="640" w:firstLineChars="200"/>
        <w:rPr>
          <w:rFonts w:hint="default"/>
          <w:sz w:val="32"/>
          <w:szCs w:val="32"/>
        </w:rPr>
      </w:pPr>
      <w:r>
        <w:rPr>
          <w:sz w:val="32"/>
          <w:szCs w:val="32"/>
        </w:rPr>
        <w:t>日照市</w:t>
      </w:r>
      <w:r>
        <w:rPr>
          <w:sz w:val="32"/>
          <w:szCs w:val="32"/>
        </w:rPr>
        <w:t>爱心联盟</w:t>
      </w:r>
    </w:p>
    <w:p>
      <w:pPr>
        <w:pStyle w:val="style0"/>
        <w:rPr>
          <w:rFonts w:hint="default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五：活动地点</w:t>
      </w:r>
    </w:p>
    <w:p>
      <w:pPr>
        <w:pStyle w:val="style0"/>
        <w:ind w:firstLine="640" w:firstLineChars="200"/>
        <w:rPr>
          <w:rFonts w:hint="default"/>
          <w:sz w:val="32"/>
          <w:szCs w:val="32"/>
        </w:rPr>
      </w:pPr>
      <w:r>
        <w:rPr>
          <w:sz w:val="32"/>
          <w:szCs w:val="32"/>
        </w:rPr>
        <w:t>日照市福利院</w:t>
      </w:r>
    </w:p>
    <w:p>
      <w:pPr>
        <w:pStyle w:val="style0"/>
        <w:rPr>
          <w:rFonts w:hint="default"/>
          <w:sz w:val="32"/>
          <w:szCs w:val="32"/>
        </w:rPr>
      </w:pPr>
      <w:r>
        <w:rPr>
          <w:b/>
          <w:bCs/>
          <w:sz w:val="32"/>
          <w:szCs w:val="32"/>
        </w:rPr>
        <w:t>六：活动时间</w:t>
      </w:r>
    </w:p>
    <w:p>
      <w:pPr>
        <w:pStyle w:val="style0"/>
        <w:ind w:firstLine="640" w:firstLineChars="200"/>
        <w:rPr>
          <w:rFonts w:hint="default"/>
          <w:sz w:val="32"/>
          <w:szCs w:val="32"/>
        </w:rPr>
      </w:pPr>
      <w:r>
        <w:rPr>
          <w:sz w:val="32"/>
          <w:szCs w:val="32"/>
        </w:rPr>
        <w:t>2017</w:t>
      </w:r>
      <w:r>
        <w:rPr>
          <w:sz w:val="32"/>
          <w:szCs w:val="32"/>
        </w:rPr>
        <w:t>年</w:t>
      </w:r>
      <w:r>
        <w:rPr>
          <w:sz w:val="32"/>
          <w:szCs w:val="32"/>
        </w:rPr>
        <w:t>11</w:t>
      </w:r>
      <w:r>
        <w:rPr>
          <w:sz w:val="32"/>
          <w:szCs w:val="32"/>
        </w:rPr>
        <w:t>月</w:t>
      </w:r>
      <w:r>
        <w:rPr>
          <w:sz w:val="32"/>
          <w:szCs w:val="32"/>
        </w:rPr>
        <w:t>25</w:t>
      </w:r>
      <w:r>
        <w:rPr>
          <w:sz w:val="32"/>
          <w:szCs w:val="32"/>
        </w:rPr>
        <w:t>日</w:t>
      </w:r>
    </w:p>
    <w:p>
      <w:pPr>
        <w:pStyle w:val="style0"/>
        <w:rPr>
          <w:rFonts w:hint="default"/>
          <w:sz w:val="32"/>
          <w:szCs w:val="32"/>
        </w:rPr>
      </w:pPr>
      <w:r>
        <w:rPr>
          <w:b/>
          <w:bCs/>
          <w:sz w:val="32"/>
          <w:szCs w:val="32"/>
        </w:rPr>
        <w:t>七：活动对象</w:t>
      </w:r>
    </w:p>
    <w:p>
      <w:pPr>
        <w:pStyle w:val="style0"/>
        <w:ind w:firstLine="640" w:firstLineChars="200"/>
        <w:rPr>
          <w:rFonts w:hint="default"/>
          <w:sz w:val="32"/>
          <w:szCs w:val="32"/>
        </w:rPr>
      </w:pPr>
      <w:r>
        <w:rPr>
          <w:sz w:val="32"/>
          <w:szCs w:val="32"/>
        </w:rPr>
        <w:t>日照市职业技术学院会计学院爱心银行</w:t>
      </w:r>
      <w:r>
        <w:rPr>
          <w:sz w:val="32"/>
          <w:szCs w:val="32"/>
        </w:rPr>
        <w:t>爱心</w:t>
      </w:r>
      <w:r>
        <w:rPr>
          <w:sz w:val="32"/>
          <w:szCs w:val="32"/>
        </w:rPr>
        <w:t>志愿者</w:t>
      </w:r>
    </w:p>
    <w:p>
      <w:pPr>
        <w:pStyle w:val="style0"/>
        <w:rPr>
          <w:rFonts w:hint="default"/>
          <w:sz w:val="32"/>
          <w:szCs w:val="32"/>
        </w:rPr>
      </w:pPr>
      <w:r>
        <w:rPr>
          <w:b/>
          <w:bCs/>
          <w:sz w:val="32"/>
          <w:szCs w:val="32"/>
        </w:rPr>
        <w:t>八：活动流程</w:t>
      </w:r>
    </w:p>
    <w:p>
      <w:pPr>
        <w:pStyle w:val="style0"/>
        <w:ind w:firstLine="640" w:firstLineChars="200"/>
        <w:rPr>
          <w:rFonts w:hint="default"/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>、</w:t>
      </w:r>
      <w:r>
        <w:rPr>
          <w:sz w:val="32"/>
          <w:szCs w:val="32"/>
        </w:rPr>
        <w:t>活动前几天与福利院的负责人</w:t>
      </w:r>
      <w:r>
        <w:rPr>
          <w:sz w:val="32"/>
          <w:szCs w:val="32"/>
        </w:rPr>
        <w:t>取得联系，以取得他们的支持；</w:t>
      </w:r>
      <w:r>
        <w:rPr>
          <w:sz w:val="32"/>
          <w:szCs w:val="32"/>
        </w:rPr>
        <w:t>了解负责人</w:t>
      </w:r>
      <w:r>
        <w:rPr>
          <w:sz w:val="32"/>
          <w:szCs w:val="32"/>
        </w:rPr>
        <w:t>对我们这次活动的要求和意见；</w:t>
      </w:r>
    </w:p>
    <w:p>
      <w:pPr>
        <w:pStyle w:val="style0"/>
        <w:ind w:firstLine="640" w:firstLineChars="200"/>
        <w:rPr>
          <w:rFonts w:hint="default"/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</w:rPr>
        <w:t>、在前往</w:t>
      </w:r>
      <w:r>
        <w:rPr>
          <w:sz w:val="32"/>
          <w:szCs w:val="32"/>
        </w:rPr>
        <w:t>福利院</w:t>
      </w:r>
      <w:r>
        <w:rPr>
          <w:sz w:val="32"/>
          <w:szCs w:val="32"/>
        </w:rPr>
        <w:t>之前，将活动的注意事项通知到每位参加活动的成员；</w:t>
      </w:r>
    </w:p>
    <w:p>
      <w:pPr>
        <w:pStyle w:val="style0"/>
        <w:ind w:firstLine="640" w:firstLineChars="200"/>
        <w:rPr>
          <w:rFonts w:hint="default"/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</w:rPr>
        <w:t>、</w:t>
      </w:r>
      <w:r>
        <w:rPr>
          <w:sz w:val="32"/>
          <w:szCs w:val="32"/>
        </w:rPr>
        <w:t>11</w:t>
      </w:r>
      <w:r>
        <w:rPr>
          <w:sz w:val="32"/>
          <w:szCs w:val="32"/>
        </w:rPr>
        <w:t>月</w:t>
      </w:r>
      <w:r>
        <w:rPr>
          <w:sz w:val="32"/>
          <w:szCs w:val="32"/>
        </w:rPr>
        <w:t>25</w:t>
      </w:r>
      <w:r>
        <w:rPr>
          <w:sz w:val="32"/>
          <w:szCs w:val="32"/>
        </w:rPr>
        <w:t>日上午八点半准时在文泽东门集合，人员到位后集体坐公交前往福利院</w:t>
      </w:r>
      <w:r>
        <w:rPr>
          <w:sz w:val="32"/>
          <w:szCs w:val="32"/>
        </w:rPr>
        <w:t>。</w:t>
      </w:r>
    </w:p>
    <w:p>
      <w:pPr>
        <w:pStyle w:val="style0"/>
        <w:ind w:firstLine="640" w:firstLineChars="200"/>
        <w:rPr>
          <w:rFonts w:hint="default"/>
        </w:rPr>
      </w:pPr>
      <w:r>
        <w:rPr>
          <w:sz w:val="32"/>
          <w:szCs w:val="32"/>
        </w:rPr>
        <w:t>4</w:t>
      </w:r>
      <w:r>
        <w:rPr>
          <w:sz w:val="32"/>
          <w:szCs w:val="32"/>
        </w:rPr>
        <w:t>、到达</w:t>
      </w:r>
      <w:r>
        <w:rPr>
          <w:sz w:val="32"/>
          <w:szCs w:val="32"/>
        </w:rPr>
        <w:t>福利院</w:t>
      </w:r>
      <w:r>
        <w:rPr>
          <w:sz w:val="32"/>
          <w:szCs w:val="32"/>
        </w:rPr>
        <w:t>后，</w:t>
      </w:r>
      <w:r>
        <w:rPr>
          <w:sz w:val="32"/>
          <w:szCs w:val="32"/>
        </w:rPr>
        <w:t>要跟负责人</w:t>
      </w:r>
      <w:r>
        <w:rPr>
          <w:sz w:val="32"/>
          <w:szCs w:val="32"/>
        </w:rPr>
        <w:t>问好，把人员分成若干组，分别去</w:t>
      </w:r>
      <w:r>
        <w:rPr>
          <w:sz w:val="32"/>
          <w:szCs w:val="32"/>
        </w:rPr>
        <w:t>与老人聊天</w:t>
      </w:r>
      <w:r>
        <w:rPr>
          <w:sz w:val="32"/>
          <w:szCs w:val="32"/>
        </w:rPr>
        <w:t>，陪</w:t>
      </w:r>
      <w:r>
        <w:rPr>
          <w:sz w:val="32"/>
          <w:szCs w:val="32"/>
        </w:rPr>
        <w:t>小朋友们做一些益智的小游戏等。</w:t>
      </w:r>
    </w:p>
    <w:p>
      <w:pPr>
        <w:pStyle w:val="style0"/>
        <w:ind w:firstLine="640" w:firstLineChars="200"/>
        <w:rPr>
          <w:rFonts w:hint="default"/>
          <w:sz w:val="32"/>
          <w:szCs w:val="32"/>
        </w:rPr>
      </w:pPr>
      <w:r>
        <w:rPr>
          <w:sz w:val="32"/>
          <w:szCs w:val="32"/>
        </w:rPr>
        <w:t>5</w:t>
      </w:r>
      <w:r>
        <w:rPr>
          <w:sz w:val="32"/>
          <w:szCs w:val="32"/>
        </w:rPr>
        <w:t>、</w:t>
      </w:r>
      <w:r>
        <w:rPr>
          <w:sz w:val="32"/>
          <w:szCs w:val="32"/>
        </w:rPr>
        <w:t>11</w:t>
      </w:r>
      <w:r>
        <w:rPr>
          <w:sz w:val="32"/>
          <w:szCs w:val="32"/>
        </w:rPr>
        <w:t>点准时结束，然后合影留念。</w:t>
      </w:r>
    </w:p>
    <w:p>
      <w:pPr>
        <w:pStyle w:val="style0"/>
        <w:rPr>
          <w:rFonts w:hint="default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九：注意事项</w:t>
      </w:r>
    </w:p>
    <w:p>
      <w:pPr>
        <w:pStyle w:val="style0"/>
        <w:ind w:firstLine="640" w:firstLineChars="200"/>
        <w:rPr>
          <w:rFonts w:hint="default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>、行为举止要大方得体，注意措辞用语。</w:t>
      </w:r>
    </w:p>
    <w:p>
      <w:pPr>
        <w:pStyle w:val="style0"/>
        <w:ind w:firstLine="640" w:firstLineChars="200"/>
        <w:rPr>
          <w:rFonts w:hint="default"/>
        </w:rPr>
      </w:pPr>
      <w:r>
        <w:rPr>
          <w:sz w:val="32"/>
          <w:szCs w:val="32"/>
        </w:rPr>
        <w:t>2</w:t>
      </w:r>
      <w:r>
        <w:rPr>
          <w:sz w:val="32"/>
          <w:szCs w:val="32"/>
        </w:rPr>
        <w:t>、切记在室内大声喧哗，注意正确与</w:t>
      </w:r>
      <w:r>
        <w:rPr>
          <w:sz w:val="32"/>
          <w:szCs w:val="32"/>
        </w:rPr>
        <w:t>老人</w:t>
      </w:r>
      <w:r>
        <w:rPr>
          <w:sz w:val="32"/>
          <w:szCs w:val="32"/>
        </w:rPr>
        <w:t>孩子</w:t>
      </w:r>
      <w:r>
        <w:rPr>
          <w:sz w:val="32"/>
          <w:szCs w:val="32"/>
        </w:rPr>
        <w:t>的</w:t>
      </w:r>
      <w:r>
        <w:rPr>
          <w:sz w:val="32"/>
          <w:szCs w:val="32"/>
        </w:rPr>
        <w:t>交流，注意活动中</w:t>
      </w:r>
      <w:r>
        <w:rPr>
          <w:sz w:val="32"/>
          <w:szCs w:val="32"/>
        </w:rPr>
        <w:t>老人与</w:t>
      </w:r>
      <w:r>
        <w:rPr>
          <w:sz w:val="32"/>
          <w:szCs w:val="32"/>
        </w:rPr>
        <w:t>孩子们的情绪变化。</w:t>
      </w:r>
    </w:p>
    <w:p>
      <w:pPr>
        <w:pStyle w:val="style0"/>
        <w:ind w:firstLine="640" w:firstLineChars="200"/>
        <w:rPr>
          <w:rFonts w:hint="default"/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</w:rPr>
        <w:t>、路途中，由负责人组织注意交通安全，尽量减少路途时间。</w:t>
      </w:r>
    </w:p>
    <w:p>
      <w:pPr>
        <w:pStyle w:val="style0"/>
        <w:rPr>
          <w:rFonts w:hint="default"/>
          <w:sz w:val="32"/>
          <w:szCs w:val="32"/>
        </w:rPr>
      </w:pPr>
      <w:r>
        <w:rPr>
          <w:b/>
          <w:bCs/>
          <w:sz w:val="32"/>
          <w:szCs w:val="32"/>
        </w:rPr>
        <w:t>十：活动总结</w:t>
      </w:r>
    </w:p>
    <w:p>
      <w:pPr>
        <w:pStyle w:val="style0"/>
        <w:ind w:firstLine="640" w:firstLineChars="200"/>
        <w:rPr>
          <w:rFonts w:hint="default"/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>：做好本次活动的总结汇报工作。</w:t>
      </w:r>
    </w:p>
    <w:p>
      <w:pPr>
        <w:pStyle w:val="style0"/>
        <w:ind w:firstLine="640" w:firstLineChars="200"/>
        <w:rPr>
          <w:rFonts w:hint="default"/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</w:rPr>
        <w:t>：写宣传稿，在网络上进行宣传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5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cs="Calibri" w:hint="eastAsia"/>
      <w:sz w:val="21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rFonts w:ascii="Calibri" w:cs="Calibri" w:eastAsia="宋体" w:hAnsi="Calibri"/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rFonts w:ascii="Calibri" w:cs="Calibri" w:eastAsia="宋体" w:hAnsi="Calibr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760A7-5972-6442-BE4A-095E0DD5DA9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835</Words>
  <Pages>4</Pages>
  <Characters>843</Characters>
  <Application>WPS Office</Application>
  <DocSecurity>0</DocSecurity>
  <Paragraphs>47</Paragraphs>
  <ScaleCrop>false</ScaleCrop>
  <LinksUpToDate>false</LinksUpToDate>
  <CharactersWithSpaces>882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2017-11-22T05:11:00Z</dcterms:created>
  <dc:creator>OPPO R9 Plusm A</dc:creator>
  <lastModifiedBy>Meitu M4</lastModifiedBy>
  <dcterms:modified xsi:type="dcterms:W3CDTF">2017-11-22T07:55:12Z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